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Default="00833224" w:rsidP="002D5D45">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833224" w:rsidRPr="001A17D5" w:rsidRDefault="00833224" w:rsidP="002D5D45">
      <w:pPr>
        <w:keepNext/>
        <w:keepLines/>
        <w:suppressLineNumbers/>
        <w:suppressAutoHyphens/>
        <w:jc w:val="right"/>
        <w:rPr>
          <w:rFonts w:cs="Times New Roman"/>
          <w:b/>
          <w:bCs/>
          <w:iCs/>
          <w:szCs w:val="24"/>
        </w:rPr>
      </w:pPr>
      <w:r w:rsidRPr="00F7339A">
        <w:rPr>
          <w:rFonts w:cs="Times New Roman"/>
          <w:b/>
          <w:szCs w:val="24"/>
        </w:rPr>
        <w:t>от «</w:t>
      </w:r>
      <w:r>
        <w:rPr>
          <w:rFonts w:cs="Times New Roman"/>
          <w:b/>
          <w:szCs w:val="24"/>
        </w:rPr>
        <w:t xml:space="preserve"> </w:t>
      </w:r>
      <w:r w:rsidR="005D30F4">
        <w:rPr>
          <w:rFonts w:cs="Times New Roman"/>
          <w:b/>
          <w:szCs w:val="24"/>
        </w:rPr>
        <w:t>03</w:t>
      </w:r>
      <w:r>
        <w:rPr>
          <w:rFonts w:cs="Times New Roman"/>
          <w:b/>
          <w:szCs w:val="24"/>
        </w:rPr>
        <w:t xml:space="preserve"> </w:t>
      </w:r>
      <w:r w:rsidRPr="00F7339A">
        <w:rPr>
          <w:rFonts w:cs="Times New Roman"/>
          <w:b/>
          <w:szCs w:val="24"/>
        </w:rPr>
        <w:t xml:space="preserve">» </w:t>
      </w:r>
      <w:r w:rsidR="005D30F4">
        <w:rPr>
          <w:rFonts w:cs="Times New Roman"/>
          <w:b/>
          <w:szCs w:val="24"/>
        </w:rPr>
        <w:t>июля</w:t>
      </w:r>
      <w:r w:rsidRPr="00F7339A">
        <w:rPr>
          <w:rFonts w:cs="Times New Roman"/>
          <w:b/>
          <w:szCs w:val="24"/>
        </w:rPr>
        <w:t xml:space="preserve"> 202</w:t>
      </w:r>
      <w:r w:rsidR="005D30F4">
        <w:rPr>
          <w:rFonts w:cs="Times New Roman"/>
          <w:b/>
          <w:szCs w:val="24"/>
        </w:rPr>
        <w:t>3</w:t>
      </w:r>
      <w:r>
        <w:rPr>
          <w:rFonts w:cs="Times New Roman"/>
          <w:b/>
          <w:szCs w:val="24"/>
        </w:rPr>
        <w:t xml:space="preserve"> </w:t>
      </w:r>
      <w:r w:rsidRPr="00F7339A">
        <w:rPr>
          <w:rFonts w:cs="Times New Roman"/>
          <w:b/>
          <w:szCs w:val="24"/>
        </w:rPr>
        <w:t>г</w:t>
      </w:r>
      <w:r w:rsidRPr="00F7339A">
        <w:rPr>
          <w:rFonts w:cs="Times New Roman"/>
          <w:b/>
          <w:bCs/>
          <w:iCs/>
          <w:szCs w:val="24"/>
        </w:rPr>
        <w:t>. №</w:t>
      </w:r>
      <w:r>
        <w:rPr>
          <w:rFonts w:cs="Times New Roman"/>
          <w:b/>
          <w:bCs/>
          <w:iCs/>
          <w:szCs w:val="24"/>
        </w:rPr>
        <w:t xml:space="preserve"> </w:t>
      </w:r>
      <w:r w:rsidR="005D30F4">
        <w:rPr>
          <w:rFonts w:cs="Times New Roman"/>
          <w:b/>
          <w:bCs/>
          <w:iCs/>
          <w:szCs w:val="24"/>
        </w:rPr>
        <w:t>2132</w:t>
      </w:r>
      <w:r w:rsidRPr="00F7339A">
        <w:rPr>
          <w:rFonts w:cs="Times New Roman"/>
          <w:b/>
          <w:bCs/>
          <w:iCs/>
          <w:szCs w:val="24"/>
        </w:rPr>
        <w:t>-р</w:t>
      </w:r>
      <w:r>
        <w:rPr>
          <w:rFonts w:cs="Times New Roman"/>
          <w:b/>
          <w:bCs/>
          <w:iCs/>
          <w:szCs w:val="24"/>
        </w:rPr>
        <w:t>/АДМ</w:t>
      </w: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Pr="001A17D5"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421E2F" w:rsidRDefault="00421E2F" w:rsidP="001E738F">
      <w:pPr>
        <w:keepNext/>
        <w:keepLines/>
        <w:suppressLineNumbers/>
        <w:suppressAutoHyphens/>
        <w:ind w:firstLine="0"/>
        <w:jc w:val="center"/>
        <w:rPr>
          <w:rFonts w:cs="Times New Roman"/>
          <w:b/>
          <w:szCs w:val="24"/>
        </w:rPr>
      </w:pPr>
      <w:r>
        <w:rPr>
          <w:rFonts w:cs="Times New Roman"/>
          <w:b/>
          <w:szCs w:val="24"/>
        </w:rPr>
        <w:t xml:space="preserve">Комитет по управлению имуществом Златоустовского городского округа, </w:t>
      </w:r>
    </w:p>
    <w:p w:rsidR="00833224" w:rsidRPr="00DD5FC7" w:rsidRDefault="00421E2F" w:rsidP="001E738F">
      <w:pPr>
        <w:keepNext/>
        <w:keepLines/>
        <w:suppressLineNumbers/>
        <w:suppressAutoHyphens/>
        <w:ind w:firstLine="0"/>
        <w:jc w:val="center"/>
        <w:rPr>
          <w:rFonts w:cs="Times New Roman"/>
          <w:b/>
          <w:szCs w:val="24"/>
          <w:highlight w:val="yellow"/>
        </w:rPr>
      </w:pPr>
      <w:r>
        <w:rPr>
          <w:rFonts w:cs="Times New Roman"/>
          <w:b/>
          <w:szCs w:val="24"/>
        </w:rPr>
        <w:t xml:space="preserve">от имени </w:t>
      </w:r>
      <w:r w:rsidR="00833224" w:rsidRPr="004C23F0">
        <w:rPr>
          <w:rFonts w:cs="Times New Roman"/>
          <w:b/>
          <w:szCs w:val="24"/>
        </w:rPr>
        <w:t>Администрация Златоустовского городского округа</w:t>
      </w:r>
      <w:r w:rsidR="00833224"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D33DF0">
        <w:rPr>
          <w:rFonts w:cs="Times New Roman"/>
          <w:b/>
          <w:szCs w:val="24"/>
        </w:rPr>
        <w:t>5</w:t>
      </w:r>
    </w:p>
    <w:p w:rsidR="003757DE" w:rsidRPr="001A17D5" w:rsidRDefault="003757DE" w:rsidP="001E738F">
      <w:pPr>
        <w:ind w:firstLine="0"/>
        <w:jc w:val="center"/>
        <w:rPr>
          <w:rFonts w:cs="Times New Roman"/>
          <w:b/>
          <w:szCs w:val="24"/>
        </w:rPr>
      </w:pPr>
    </w:p>
    <w:p w:rsidR="00F146A8" w:rsidRPr="00B26EDF" w:rsidRDefault="00F146A8" w:rsidP="00F146A8">
      <w:pPr>
        <w:ind w:firstLine="0"/>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00421E2F">
        <w:t xml:space="preserve">Комитет по управлению имуществом </w:t>
      </w:r>
      <w:r w:rsidRPr="004773C6">
        <w:t>Златоустовского городского округа</w:t>
      </w:r>
      <w:r w:rsidR="00421E2F">
        <w:t xml:space="preserve">, от имени Администрации ЗГО </w:t>
      </w:r>
      <w:r w:rsidRPr="004773C6">
        <w:t xml:space="preserve">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E539CF" w:rsidRDefault="00E539CF" w:rsidP="002D5D45">
      <w:pPr>
        <w:jc w:val="both"/>
        <w:rPr>
          <w:szCs w:val="24"/>
        </w:rPr>
      </w:pPr>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ранее был проведен аукцион</w:t>
      </w:r>
      <w:r w:rsidR="00421E2F">
        <w:t xml:space="preserve"> и </w:t>
      </w:r>
      <w:r w:rsidR="00AE6579">
        <w:t xml:space="preserve">в электронной форме - </w:t>
      </w:r>
      <w:r w:rsidR="00AE6579" w:rsidRPr="00AE6579">
        <w:t>был признан несостоявшимся</w:t>
      </w:r>
      <w:r>
        <w:rPr>
          <w:szCs w:val="24"/>
        </w:rPr>
        <w:t>.</w:t>
      </w:r>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Pr>
          <w:color w:val="22272F"/>
          <w:sz w:val="23"/>
          <w:szCs w:val="23"/>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C370A" w:rsidRDefault="00077BB3" w:rsidP="00CD71FF">
      <w:pPr>
        <w:jc w:val="both"/>
      </w:pPr>
      <w:r w:rsidRPr="00077BB3">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и не изменяется в течение всей процедуры продажи имущества посредством публичного предложения.</w:t>
      </w:r>
    </w:p>
    <w:p w:rsidR="00DE5775" w:rsidRDefault="0038235E" w:rsidP="002D5D45">
      <w:pPr>
        <w:jc w:val="both"/>
        <w:rPr>
          <w:bCs/>
        </w:rPr>
      </w:pPr>
      <w:r>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в 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t xml:space="preserve">5. </w:t>
      </w:r>
      <w:r w:rsidR="00D06CA0">
        <w:rPr>
          <w:b/>
        </w:rPr>
        <w:t xml:space="preserve">Место, сроки подачи заявок, определения участников и проведения продажи </w:t>
      </w:r>
      <w:r w:rsidR="00D06CA0">
        <w:rPr>
          <w:b/>
        </w:rPr>
        <w:lastRenderedPageBreak/>
        <w:t>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421E2F">
        <w:t>11</w:t>
      </w:r>
      <w:r w:rsidRPr="00630A18">
        <w:t>.</w:t>
      </w:r>
      <w:r w:rsidR="00421E2F">
        <w:t>07</w:t>
      </w:r>
      <w:r w:rsidRPr="00630A18">
        <w:t>.202</w:t>
      </w:r>
      <w:r w:rsidR="00E33BB1">
        <w:t>5</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421E2F">
        <w:t>07.08</w:t>
      </w:r>
      <w:r w:rsidRPr="00630A18">
        <w:t>.202</w:t>
      </w:r>
      <w:r w:rsidR="00E33BB1">
        <w:t>5</w:t>
      </w:r>
      <w:r w:rsidRPr="00630A18">
        <w:t xml:space="preserve"> в 23.59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421E2F">
        <w:t>07</w:t>
      </w:r>
      <w:r w:rsidRPr="00630A18">
        <w:rPr>
          <w:bCs w:val="0"/>
        </w:rPr>
        <w:t>.</w:t>
      </w:r>
      <w:r w:rsidR="00421E2F">
        <w:rPr>
          <w:bCs w:val="0"/>
        </w:rPr>
        <w:t>08</w:t>
      </w:r>
      <w:r w:rsidRPr="00630A18">
        <w:rPr>
          <w:bCs w:val="0"/>
        </w:rPr>
        <w:t>.202</w:t>
      </w:r>
      <w:r w:rsidR="00E33BB1">
        <w:rPr>
          <w:bCs w:val="0"/>
        </w:rPr>
        <w:t>5</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421E2F">
        <w:rPr>
          <w:szCs w:val="28"/>
        </w:rPr>
        <w:t>12</w:t>
      </w:r>
      <w:r w:rsidRPr="00630A18">
        <w:rPr>
          <w:szCs w:val="28"/>
        </w:rPr>
        <w:t>.</w:t>
      </w:r>
      <w:r w:rsidR="00421E2F">
        <w:rPr>
          <w:szCs w:val="28"/>
        </w:rPr>
        <w:t>08</w:t>
      </w:r>
      <w:r w:rsidRPr="00630A18">
        <w:rPr>
          <w:szCs w:val="28"/>
        </w:rPr>
        <w:t>.202</w:t>
      </w:r>
      <w:r w:rsidR="00F6340A">
        <w:rPr>
          <w:szCs w:val="28"/>
        </w:rPr>
        <w:t>5</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421E2F">
        <w:t>13</w:t>
      </w:r>
      <w:r w:rsidRPr="00630A18">
        <w:t>.</w:t>
      </w:r>
      <w:r w:rsidR="00421E2F">
        <w:t>08</w:t>
      </w:r>
      <w:r w:rsidRPr="00630A18">
        <w:t>.202</w:t>
      </w:r>
      <w:r w:rsidR="00F6340A">
        <w:t>5</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Дата, время, график проведения осмотра имущества - осуществляется каждый рабочий вторник и четверг с 1</w:t>
      </w:r>
      <w:r w:rsidR="000774CA">
        <w:t>3</w:t>
      </w:r>
      <w:r w:rsidRPr="00630A18">
        <w:t xml:space="preserve">.00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w:t>
      </w:r>
      <w:r w:rsidR="00421E2F">
        <w:rPr>
          <w:bCs/>
        </w:rPr>
        <w:t>Отраслевые органы Администрации</w:t>
      </w:r>
      <w:r w:rsidR="007C7457" w:rsidRPr="007C7457">
        <w:rPr>
          <w:bCs/>
        </w:rPr>
        <w:t>&gt;Комитет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 xml:space="preserve">Финансовое управление ЗГО (КУИ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t xml:space="preserve">в ОТДЕЛЕНИЕ ЧЕЛЯБИНСК БАНКА РОССИИ/УФК по Челябинской области г. Челябинск, </w:t>
      </w:r>
      <w:proofErr w:type="gramStart"/>
      <w:r w:rsidRPr="00CF27C1">
        <w:rPr>
          <w:bCs/>
        </w:rPr>
        <w:t>к</w:t>
      </w:r>
      <w:proofErr w:type="gramEnd"/>
      <w:r w:rsidRPr="00CF27C1">
        <w:rPr>
          <w:bCs/>
        </w:rPr>
        <w:t>/с 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от № ______)</w:t>
      </w:r>
    </w:p>
    <w:p w:rsidR="00CF27C1" w:rsidRPr="00CF27C1" w:rsidRDefault="00CF27C1" w:rsidP="003D1CF8">
      <w:pPr>
        <w:jc w:val="both"/>
        <w:rPr>
          <w:i/>
        </w:rPr>
      </w:pPr>
      <w:r w:rsidRPr="00CF27C1">
        <w:rPr>
          <w:shd w:val="clear" w:color="auto" w:fill="FFFFFF"/>
        </w:rPr>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lastRenderedPageBreak/>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w:t>
      </w:r>
      <w:proofErr w:type="gramEnd"/>
      <w:r w:rsidRPr="00697661">
        <w:t xml:space="preserve"> лицо), обособленного подразделения 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t xml:space="preserve">9.2. Для юридических лиц: </w:t>
      </w:r>
    </w:p>
    <w:p w:rsidR="00955B1B" w:rsidRDefault="00955B1B" w:rsidP="00955B1B">
      <w:pPr>
        <w:jc w:val="both"/>
      </w:pPr>
      <w:r>
        <w:t>9.2.1. Заверенные копии учредительных документов.</w:t>
      </w:r>
    </w:p>
    <w:p w:rsidR="00955B1B" w:rsidRDefault="00955B1B" w:rsidP="00955B1B">
      <w:pPr>
        <w:jc w:val="both"/>
      </w:pPr>
      <w:r>
        <w:t xml:space="preserve">9.2.2.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w:t>
      </w:r>
      <w:r>
        <w:lastRenderedPageBreak/>
        <w:t>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 xml:space="preserve">находятся в сети Интернет: </w:t>
      </w:r>
      <w:hyperlink r:id="rId10" w:history="1">
        <w:r w:rsidR="00421E2F" w:rsidRPr="00AE4CFB">
          <w:rPr>
            <w:rStyle w:val="a4"/>
          </w:rPr>
          <w:t>http://www.zlat-go.ru/Главная</w:t>
        </w:r>
      </w:hyperlink>
      <w:r w:rsidRPr="0068541B">
        <w:t>&gt;</w:t>
      </w:r>
      <w:r w:rsidR="00421E2F">
        <w:t xml:space="preserve"> Отраслевые органы Администрации </w:t>
      </w:r>
      <w:r w:rsidRPr="0068541B">
        <w:t>&gt;Комитет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t xml:space="preserve">11.3. Изменение заявки допускается только путем подачи </w:t>
      </w:r>
      <w:r w:rsidR="0009782B">
        <w:t>п</w:t>
      </w:r>
      <w:r>
        <w:t xml:space="preserve">ретендентом новой заявки в установленные в </w:t>
      </w:r>
      <w:r w:rsidR="00C548A2">
        <w:t>настоящей документации</w:t>
      </w:r>
      <w:r>
        <w:t xml:space="preserve"> сроки, при этом первоначальная заявка должна быть отозвана.</w:t>
      </w:r>
    </w:p>
    <w:p w:rsidR="007050ED" w:rsidRPr="0024440E" w:rsidRDefault="006E131D" w:rsidP="00500C4B">
      <w:pPr>
        <w:jc w:val="both"/>
        <w:rPr>
          <w:b/>
          <w:bCs/>
        </w:rPr>
      </w:pPr>
      <w:r w:rsidRPr="0024440E">
        <w:rPr>
          <w:b/>
          <w:szCs w:val="24"/>
        </w:rPr>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родавец рассматривает заявки и документы претендентов.</w:t>
      </w:r>
    </w:p>
    <w:p w:rsidR="006E131D" w:rsidRDefault="006E131D" w:rsidP="006E131D">
      <w:pPr>
        <w:jc w:val="both"/>
      </w:pPr>
      <w:r>
        <w:t xml:space="preserve">По результатам рассмотрения заявок и документов </w:t>
      </w:r>
      <w:r w:rsidR="0009782B">
        <w:t>п</w:t>
      </w:r>
      <w:r>
        <w:t xml:space="preserve">родавец принимает решение о </w:t>
      </w:r>
      <w:r>
        <w:lastRenderedPageBreak/>
        <w:t>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с даты подведения</w:t>
      </w:r>
      <w:proofErr w:type="gramEnd"/>
      <w:r>
        <w:t xml:space="preserve"> итогов </w:t>
      </w:r>
      <w:r w:rsidR="00232A65">
        <w:t>продажи</w:t>
      </w:r>
      <w:r>
        <w:t>.</w:t>
      </w:r>
    </w:p>
    <w:p w:rsidR="009D259A" w:rsidRPr="009D259A" w:rsidRDefault="009D259A" w:rsidP="009D259A">
      <w:pPr>
        <w:jc w:val="both"/>
      </w:pPr>
      <w:r w:rsidRPr="009D259A">
        <w:lastRenderedPageBreak/>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4F2273">
        <w:rPr>
          <w:sz w:val="22"/>
          <w:szCs w:val="22"/>
        </w:rPr>
        <w:t xml:space="preserve"> </w:t>
      </w:r>
      <w:r w:rsidR="004F2273" w:rsidRPr="00E539CF">
        <w:rPr>
          <w:sz w:val="22"/>
          <w:szCs w:val="22"/>
        </w:rPr>
        <w:t>Форма оплаты</w:t>
      </w:r>
      <w:r w:rsidR="004F2273" w:rsidRPr="00E539CF">
        <w:rPr>
          <w:i/>
          <w:sz w:val="22"/>
          <w:szCs w:val="22"/>
        </w:rPr>
        <w:t>:</w:t>
      </w:r>
      <w:r w:rsidR="004F2273" w:rsidRPr="00E539CF">
        <w:rPr>
          <w:sz w:val="22"/>
          <w:szCs w:val="22"/>
        </w:rPr>
        <w:t xml:space="preserve">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t>.</w:t>
      </w:r>
    </w:p>
    <w:p w:rsidR="009528D4" w:rsidRDefault="009528D4" w:rsidP="009D259A">
      <w:pPr>
        <w:jc w:val="both"/>
        <w:rPr>
          <w:sz w:val="22"/>
          <w:szCs w:val="22"/>
        </w:rPr>
      </w:pPr>
    </w:p>
    <w:p w:rsidR="00D33DF0" w:rsidRDefault="00D33DF0" w:rsidP="009D259A">
      <w:pPr>
        <w:jc w:val="both"/>
        <w:rPr>
          <w:sz w:val="22"/>
          <w:szCs w:val="22"/>
        </w:rPr>
      </w:pPr>
    </w:p>
    <w:p w:rsidR="007C5BFD" w:rsidRDefault="007C5BFD" w:rsidP="009D259A">
      <w:pPr>
        <w:jc w:val="both"/>
        <w:rPr>
          <w:sz w:val="22"/>
          <w:szCs w:val="22"/>
        </w:rPr>
      </w:pPr>
    </w:p>
    <w:p w:rsidR="00644EEB" w:rsidRPr="0012226D" w:rsidRDefault="00644EEB" w:rsidP="00644EEB">
      <w:pPr>
        <w:jc w:val="both"/>
        <w:rPr>
          <w:b/>
          <w:bCs/>
          <w:szCs w:val="24"/>
        </w:rPr>
      </w:pPr>
      <w:r w:rsidRPr="0012226D">
        <w:rPr>
          <w:bCs/>
          <w:szCs w:val="24"/>
        </w:rPr>
        <w:t xml:space="preserve">Электронная площадка в сети «Интернет» на сайте: </w:t>
      </w:r>
      <w:hyperlink r:id="rId11" w:history="1">
        <w:r w:rsidRPr="0012226D">
          <w:rPr>
            <w:b/>
            <w:bCs/>
            <w:szCs w:val="24"/>
          </w:rPr>
          <w:t>https://178fz.roseltorg.ru/</w:t>
        </w:r>
      </w:hyperlink>
      <w:r w:rsidRPr="0012226D">
        <w:rPr>
          <w:b/>
          <w:bCs/>
          <w:szCs w:val="24"/>
        </w:rPr>
        <w:t>.</w:t>
      </w:r>
    </w:p>
    <w:p w:rsidR="00644EEB" w:rsidRPr="0012226D" w:rsidRDefault="00644EEB" w:rsidP="00644EEB">
      <w:pPr>
        <w:shd w:val="clear" w:color="auto" w:fill="FFFFFF"/>
        <w:jc w:val="both"/>
        <w:rPr>
          <w:b/>
          <w:szCs w:val="24"/>
          <w:shd w:val="clear" w:color="auto" w:fill="FFFFFF"/>
        </w:rPr>
      </w:pPr>
      <w:r w:rsidRPr="0012226D">
        <w:rPr>
          <w:b/>
          <w:szCs w:val="24"/>
        </w:rPr>
        <w:t>Порядок регистрации на электронной площадке:</w:t>
      </w:r>
    </w:p>
    <w:p w:rsidR="00644EEB" w:rsidRPr="0012226D" w:rsidRDefault="00644EEB" w:rsidP="00644EEB">
      <w:pPr>
        <w:shd w:val="clear" w:color="auto" w:fill="FFFFFF"/>
        <w:jc w:val="both"/>
        <w:rPr>
          <w:bCs/>
          <w:szCs w:val="24"/>
        </w:rPr>
      </w:pPr>
      <w:r w:rsidRPr="0012226D">
        <w:rPr>
          <w:bCs/>
          <w:szCs w:val="24"/>
        </w:rPr>
        <w:t>Подробная информация об электронной продаже указана в Положении</w:t>
      </w:r>
      <w:r w:rsidRPr="0012226D">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 Положение).</w:t>
      </w:r>
    </w:p>
    <w:p w:rsidR="00644EEB" w:rsidRPr="0012226D" w:rsidRDefault="00644EEB" w:rsidP="00644EEB">
      <w:pPr>
        <w:ind w:firstLine="708"/>
        <w:jc w:val="both"/>
        <w:rPr>
          <w:bCs/>
          <w:szCs w:val="24"/>
        </w:rPr>
      </w:pPr>
      <w:r w:rsidRPr="0012226D">
        <w:rPr>
          <w:bCs/>
          <w:szCs w:val="24"/>
        </w:rPr>
        <w:t>Информация о порядке регистрации указана в пункте 5 Положения:</w:t>
      </w:r>
    </w:p>
    <w:p w:rsidR="00644EEB" w:rsidRPr="0012226D" w:rsidRDefault="00644EEB" w:rsidP="00644EEB">
      <w:r w:rsidRPr="0012226D">
        <w:t>5.1. Для получения регистрации на электронной площадке претенденты представляют оператору электронной площадки:</w:t>
      </w:r>
    </w:p>
    <w:p w:rsidR="00644EEB" w:rsidRPr="0012226D" w:rsidRDefault="00644EEB" w:rsidP="00644EEB">
      <w:r w:rsidRPr="0012226D">
        <w:t>заявление об их регистрации на электронной площадке по форме, установленной оператором электронной площадки (далее - заявление);</w:t>
      </w:r>
    </w:p>
    <w:p w:rsidR="00644EEB" w:rsidRPr="0012226D" w:rsidRDefault="00644EEB" w:rsidP="00644EEB">
      <w:r w:rsidRPr="0012226D">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644EEB" w:rsidRPr="0012226D" w:rsidRDefault="00644EEB" w:rsidP="00644EEB">
      <w:pPr>
        <w:shd w:val="clear" w:color="auto" w:fill="FFFFFF"/>
        <w:jc w:val="both"/>
        <w:rPr>
          <w:bCs/>
          <w:szCs w:val="24"/>
        </w:rPr>
      </w:pPr>
      <w:r w:rsidRPr="0012226D">
        <w:t>Оператор электронной площадки не должен требовать от претендента документы и информацию, не предусмотренные настоящим пунктом.</w:t>
      </w:r>
    </w:p>
    <w:p w:rsidR="00644EEB" w:rsidRPr="0012226D" w:rsidRDefault="00644EEB" w:rsidP="00644EEB">
      <w:pPr>
        <w:shd w:val="clear" w:color="auto" w:fill="FFFFFF"/>
        <w:jc w:val="both"/>
        <w:rPr>
          <w:bCs/>
          <w:szCs w:val="24"/>
        </w:rPr>
      </w:pPr>
      <w:r w:rsidRPr="0012226D">
        <w:t xml:space="preserve">5.2. </w:t>
      </w:r>
      <w:proofErr w:type="gramStart"/>
      <w:r w:rsidRPr="0012226D">
        <w:t xml:space="preserve">В срок, не превышающий 3 рабочих дней со дня поступления заявления и информации, указанных в </w:t>
      </w:r>
      <w:r w:rsidRPr="0012226D">
        <w:rPr>
          <w:rStyle w:val="a7"/>
          <w:color w:val="auto"/>
        </w:rPr>
        <w:t>пункте 5.1</w:t>
      </w:r>
      <w:r w:rsidRPr="0012226D">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Pr="0012226D">
        <w:rPr>
          <w:rStyle w:val="a7"/>
          <w:color w:val="auto"/>
        </w:rPr>
        <w:t>пунктом 5.3</w:t>
      </w:r>
      <w:r w:rsidRPr="0012226D">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rsidRPr="0012226D">
        <w:t xml:space="preserve"> </w:t>
      </w:r>
      <w:proofErr w:type="gramStart"/>
      <w:r w:rsidRPr="0012226D">
        <w:t>решении</w:t>
      </w:r>
      <w:proofErr w:type="gramEnd"/>
      <w:r w:rsidRPr="0012226D">
        <w:t>.</w:t>
      </w:r>
    </w:p>
    <w:p w:rsidR="00644EEB" w:rsidRPr="0012226D" w:rsidRDefault="00644EEB" w:rsidP="00644EEB">
      <w:pPr>
        <w:shd w:val="clear" w:color="auto" w:fill="FFFFFF"/>
        <w:jc w:val="both"/>
        <w:rPr>
          <w:bCs/>
          <w:szCs w:val="24"/>
        </w:rPr>
      </w:pPr>
      <w:r w:rsidRPr="0012226D">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12226D">
        <w:t>указанных</w:t>
      </w:r>
      <w:proofErr w:type="gramEnd"/>
      <w:r w:rsidRPr="0012226D">
        <w:t xml:space="preserve"> в </w:t>
      </w:r>
      <w:r w:rsidRPr="0012226D">
        <w:rPr>
          <w:rStyle w:val="a7"/>
          <w:color w:val="auto"/>
        </w:rPr>
        <w:t>пункте 5.1</w:t>
      </w:r>
      <w:r w:rsidRPr="0012226D">
        <w:t xml:space="preserve"> настоящего Положения.</w:t>
      </w:r>
    </w:p>
    <w:p w:rsidR="00644EEB" w:rsidRPr="0012226D" w:rsidRDefault="00644EEB" w:rsidP="00644EEB">
      <w:pPr>
        <w:jc w:val="both"/>
      </w:pPr>
      <w:r w:rsidRPr="0012226D">
        <w:t xml:space="preserve">5.4. При принятии оператором электронной площадки решения об отказе в регистрации претендента уведомление, предусмотренное </w:t>
      </w:r>
      <w:r w:rsidRPr="0012226D">
        <w:rPr>
          <w:rStyle w:val="a7"/>
          <w:color w:val="auto"/>
        </w:rPr>
        <w:t>пунктом 5.2</w:t>
      </w:r>
      <w:r w:rsidRPr="0012226D">
        <w:t xml:space="preserve"> настоящего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sub_1051" w:history="1">
        <w:r w:rsidRPr="0012226D">
          <w:rPr>
            <w:rStyle w:val="a7"/>
            <w:color w:val="auto"/>
          </w:rPr>
          <w:t>пункте 5.1</w:t>
        </w:r>
      </w:hyperlink>
      <w:r w:rsidRPr="0012226D">
        <w:t xml:space="preserve"> настоящего Положения, для получения регистрации на электронной площадке.</w:t>
      </w:r>
    </w:p>
    <w:p w:rsidR="00644EEB" w:rsidRPr="0012226D" w:rsidRDefault="00644EEB" w:rsidP="00644EEB">
      <w:pPr>
        <w:shd w:val="clear" w:color="auto" w:fill="FFFFFF"/>
        <w:jc w:val="both"/>
      </w:pPr>
      <w:r w:rsidRPr="0012226D">
        <w:t xml:space="preserve">Отказ в регистрации претендента на электронной площадке не допускается, за исключением случаев, указанных в </w:t>
      </w:r>
      <w:r w:rsidRPr="0012226D">
        <w:rPr>
          <w:rStyle w:val="a7"/>
          <w:color w:val="auto"/>
        </w:rPr>
        <w:t>пункте 5.3</w:t>
      </w:r>
      <w:r w:rsidRPr="0012226D">
        <w:t xml:space="preserve"> настоящего Положения.</w:t>
      </w:r>
    </w:p>
    <w:p w:rsidR="00644EEB" w:rsidRPr="0012226D" w:rsidRDefault="00644EEB" w:rsidP="00644EEB">
      <w:pPr>
        <w:shd w:val="clear" w:color="auto" w:fill="FFFFFF"/>
        <w:jc w:val="both"/>
        <w:rPr>
          <w:bCs/>
          <w:szCs w:val="24"/>
        </w:rPr>
      </w:pPr>
      <w:r w:rsidRPr="0012226D">
        <w:t xml:space="preserve">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w:t>
      </w:r>
      <w:r w:rsidRPr="0012226D">
        <w:lastRenderedPageBreak/>
        <w:t>претенденту уведомления о принятии решения о его регистрации на электронной площадке.</w:t>
      </w:r>
    </w:p>
    <w:p w:rsidR="00644EEB" w:rsidRPr="0012226D" w:rsidRDefault="00644EEB" w:rsidP="00644EEB">
      <w:r w:rsidRPr="0012226D">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644EEB" w:rsidRPr="0012226D" w:rsidRDefault="00644EEB" w:rsidP="00644EEB">
      <w:pPr>
        <w:shd w:val="clear" w:color="auto" w:fill="FFFFFF"/>
        <w:jc w:val="both"/>
        <w:rPr>
          <w:bCs/>
          <w:szCs w:val="24"/>
        </w:rPr>
      </w:pPr>
      <w:r w:rsidRPr="0012226D">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r w:rsidRPr="0012226D">
        <w:rPr>
          <w:rStyle w:val="a7"/>
          <w:color w:val="auto"/>
        </w:rPr>
        <w:t>Федеральным законом</w:t>
      </w:r>
      <w:r w:rsidRPr="0012226D">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644EEB" w:rsidRPr="0012226D" w:rsidRDefault="00644EEB" w:rsidP="00644EEB">
      <w:pPr>
        <w:shd w:val="clear" w:color="auto" w:fill="FFFFFF"/>
        <w:jc w:val="both"/>
        <w:rPr>
          <w:bCs/>
          <w:szCs w:val="24"/>
        </w:rPr>
      </w:pPr>
      <w:r w:rsidRPr="0012226D">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644EEB" w:rsidRPr="0012226D" w:rsidRDefault="00644EEB" w:rsidP="00644EEB">
      <w:pPr>
        <w:jc w:val="both"/>
        <w:rPr>
          <w:sz w:val="22"/>
          <w:szCs w:val="22"/>
        </w:rPr>
      </w:pPr>
      <w:r w:rsidRPr="0012226D">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D33DF0" w:rsidRDefault="00D33DF0" w:rsidP="007C5BFD">
      <w:pPr>
        <w:jc w:val="both"/>
        <w:rPr>
          <w:sz w:val="22"/>
          <w:szCs w:val="22"/>
        </w:rPr>
      </w:pPr>
    </w:p>
    <w:p w:rsidR="00B42CE3" w:rsidRDefault="00B42CE3"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0953B7">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Default="005D30F4" w:rsidP="00B42CE3">
      <w:pPr>
        <w:jc w:val="both"/>
        <w:rPr>
          <w:sz w:val="22"/>
          <w:szCs w:val="22"/>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225"/>
        <w:gridCol w:w="1476"/>
        <w:gridCol w:w="1228"/>
        <w:gridCol w:w="1409"/>
        <w:gridCol w:w="1409"/>
        <w:gridCol w:w="1295"/>
        <w:gridCol w:w="4950"/>
      </w:tblGrid>
      <w:tr w:rsidR="004864C2" w:rsidRPr="00237E0B" w:rsidTr="00FA3EE6">
        <w:trPr>
          <w:cantSplit/>
          <w:jc w:val="center"/>
        </w:trPr>
        <w:tc>
          <w:tcPr>
            <w:tcW w:w="660"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 лота</w:t>
            </w:r>
          </w:p>
        </w:tc>
        <w:tc>
          <w:tcPr>
            <w:tcW w:w="3225"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4864C2" w:rsidRPr="00237E0B" w:rsidRDefault="004864C2" w:rsidP="00FA3EE6">
            <w:pPr>
              <w:ind w:firstLine="0"/>
              <w:jc w:val="center"/>
              <w:rPr>
                <w:rFonts w:cs="Times New Roman"/>
                <w:sz w:val="20"/>
                <w:szCs w:val="20"/>
              </w:rPr>
            </w:pPr>
            <w:r w:rsidRPr="00237E0B">
              <w:rPr>
                <w:rFonts w:cs="Times New Roman"/>
                <w:sz w:val="20"/>
                <w:szCs w:val="20"/>
              </w:rPr>
              <w:t>примечание</w:t>
            </w:r>
          </w:p>
        </w:tc>
        <w:tc>
          <w:tcPr>
            <w:tcW w:w="1476" w:type="dxa"/>
            <w:shd w:val="clear" w:color="auto" w:fill="auto"/>
            <w:vAlign w:val="center"/>
          </w:tcPr>
          <w:p w:rsidR="004864C2" w:rsidRPr="00237E0B" w:rsidRDefault="004864C2" w:rsidP="00FA3EE6">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sidR="00FA3EE6">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28" w:type="dxa"/>
            <w:vAlign w:val="center"/>
          </w:tcPr>
          <w:p w:rsidR="004864C2" w:rsidRPr="00237E0B" w:rsidRDefault="00FA3EE6" w:rsidP="00FA3EE6">
            <w:pPr>
              <w:ind w:firstLine="0"/>
              <w:jc w:val="center"/>
              <w:rPr>
                <w:rFonts w:cs="Times New Roman"/>
                <w:sz w:val="20"/>
                <w:szCs w:val="20"/>
              </w:rPr>
            </w:pPr>
            <w:r>
              <w:rPr>
                <w:sz w:val="20"/>
                <w:szCs w:val="20"/>
              </w:rPr>
              <w:t>Ш</w:t>
            </w:r>
            <w:r w:rsidR="004864C2" w:rsidRPr="00237E0B">
              <w:rPr>
                <w:sz w:val="20"/>
                <w:szCs w:val="20"/>
              </w:rPr>
              <w:t>аг понижения</w:t>
            </w:r>
          </w:p>
        </w:tc>
        <w:tc>
          <w:tcPr>
            <w:tcW w:w="1409" w:type="dxa"/>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Шаг аукциона, руб.</w:t>
            </w:r>
          </w:p>
          <w:p w:rsidR="004864C2" w:rsidRPr="00237E0B" w:rsidRDefault="004864C2" w:rsidP="00FA3EE6">
            <w:pPr>
              <w:ind w:firstLine="0"/>
              <w:jc w:val="center"/>
              <w:rPr>
                <w:rFonts w:cs="Times New Roman"/>
                <w:sz w:val="20"/>
                <w:szCs w:val="20"/>
              </w:rPr>
            </w:pPr>
            <w:r w:rsidRPr="00237E0B">
              <w:rPr>
                <w:rFonts w:cs="Times New Roman"/>
                <w:sz w:val="20"/>
                <w:szCs w:val="20"/>
              </w:rPr>
              <w:t>(5%)</w:t>
            </w:r>
          </w:p>
        </w:tc>
        <w:tc>
          <w:tcPr>
            <w:tcW w:w="1409" w:type="dxa"/>
            <w:shd w:val="clear" w:color="auto" w:fill="auto"/>
            <w:vAlign w:val="center"/>
          </w:tcPr>
          <w:p w:rsidR="004864C2" w:rsidRPr="00237E0B" w:rsidRDefault="00FA3EE6" w:rsidP="00FA3EE6">
            <w:pPr>
              <w:ind w:firstLine="0"/>
              <w:jc w:val="center"/>
              <w:rPr>
                <w:rFonts w:cs="Times New Roman"/>
                <w:sz w:val="20"/>
                <w:szCs w:val="20"/>
              </w:rPr>
            </w:pPr>
            <w:r>
              <w:rPr>
                <w:sz w:val="20"/>
                <w:szCs w:val="20"/>
              </w:rPr>
              <w:t>Ц</w:t>
            </w:r>
            <w:r w:rsidR="004864C2" w:rsidRPr="00237E0B">
              <w:rPr>
                <w:sz w:val="20"/>
                <w:szCs w:val="20"/>
              </w:rPr>
              <w:t>ена отсечения</w:t>
            </w:r>
          </w:p>
        </w:tc>
        <w:tc>
          <w:tcPr>
            <w:tcW w:w="1295" w:type="dxa"/>
            <w:shd w:val="clear" w:color="auto" w:fill="auto"/>
            <w:vAlign w:val="center"/>
          </w:tcPr>
          <w:p w:rsidR="004864C2" w:rsidRPr="00237E0B" w:rsidRDefault="004864C2" w:rsidP="00FA3EE6">
            <w:pPr>
              <w:ind w:right="34" w:firstLine="0"/>
              <w:jc w:val="center"/>
              <w:rPr>
                <w:rFonts w:cs="Times New Roman"/>
                <w:sz w:val="20"/>
                <w:szCs w:val="20"/>
              </w:rPr>
            </w:pPr>
            <w:r w:rsidRPr="00237E0B">
              <w:rPr>
                <w:rFonts w:cs="Times New Roman"/>
                <w:sz w:val="20"/>
                <w:szCs w:val="20"/>
              </w:rPr>
              <w:t>Сумма задатка,</w:t>
            </w:r>
          </w:p>
          <w:p w:rsidR="004864C2" w:rsidRPr="00237E0B" w:rsidRDefault="004864C2" w:rsidP="00FA3EE6">
            <w:pPr>
              <w:ind w:right="34" w:firstLine="0"/>
              <w:jc w:val="center"/>
              <w:rPr>
                <w:rFonts w:cs="Times New Roman"/>
                <w:sz w:val="20"/>
                <w:szCs w:val="20"/>
              </w:rPr>
            </w:pPr>
            <w:r w:rsidRPr="00237E0B">
              <w:rPr>
                <w:rFonts w:cs="Times New Roman"/>
                <w:sz w:val="20"/>
                <w:szCs w:val="20"/>
              </w:rPr>
              <w:t>руб.</w:t>
            </w:r>
          </w:p>
          <w:p w:rsidR="004864C2" w:rsidRPr="00237E0B" w:rsidRDefault="004864C2" w:rsidP="00FA3EE6">
            <w:pPr>
              <w:ind w:right="34" w:firstLine="0"/>
              <w:jc w:val="center"/>
              <w:rPr>
                <w:rFonts w:cs="Times New Roman"/>
                <w:sz w:val="20"/>
                <w:szCs w:val="20"/>
              </w:rPr>
            </w:pPr>
            <w:r w:rsidRPr="00237E0B">
              <w:rPr>
                <w:rFonts w:cs="Times New Roman"/>
                <w:sz w:val="20"/>
                <w:szCs w:val="20"/>
              </w:rPr>
              <w:t>(10%)</w:t>
            </w:r>
          </w:p>
        </w:tc>
        <w:tc>
          <w:tcPr>
            <w:tcW w:w="4950" w:type="dxa"/>
            <w:vAlign w:val="center"/>
          </w:tcPr>
          <w:p w:rsidR="004864C2" w:rsidRPr="00237E0B" w:rsidRDefault="004864C2" w:rsidP="00FA3EE6">
            <w:pPr>
              <w:ind w:right="-129" w:firstLine="0"/>
              <w:jc w:val="center"/>
              <w:rPr>
                <w:rFonts w:cs="Times New Roman"/>
                <w:sz w:val="20"/>
                <w:szCs w:val="20"/>
              </w:rPr>
            </w:pPr>
            <w:r w:rsidRPr="00237E0B">
              <w:rPr>
                <w:rFonts w:cs="Times New Roman"/>
                <w:sz w:val="20"/>
                <w:szCs w:val="20"/>
              </w:rPr>
              <w:t>Дополнительная информация</w:t>
            </w:r>
          </w:p>
          <w:p w:rsidR="004864C2" w:rsidRPr="00237E0B" w:rsidRDefault="004864C2" w:rsidP="00FA3EE6">
            <w:pPr>
              <w:ind w:right="-129"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4864C2" w:rsidRPr="00237E0B" w:rsidTr="00FA3EE6">
        <w:trPr>
          <w:cantSplit/>
          <w:trHeight w:val="2021"/>
          <w:jc w:val="center"/>
        </w:trPr>
        <w:tc>
          <w:tcPr>
            <w:tcW w:w="660" w:type="dxa"/>
            <w:shd w:val="clear" w:color="auto" w:fill="auto"/>
            <w:vAlign w:val="center"/>
          </w:tcPr>
          <w:p w:rsidR="004864C2" w:rsidRPr="00237E0B" w:rsidRDefault="00421E2F" w:rsidP="00DC6468">
            <w:pPr>
              <w:ind w:firstLine="0"/>
              <w:jc w:val="center"/>
              <w:rPr>
                <w:rFonts w:cs="Times New Roman"/>
                <w:sz w:val="20"/>
                <w:szCs w:val="20"/>
              </w:rPr>
            </w:pPr>
            <w:r>
              <w:rPr>
                <w:rFonts w:cs="Times New Roman"/>
                <w:sz w:val="20"/>
                <w:szCs w:val="20"/>
              </w:rPr>
              <w:t>1</w:t>
            </w:r>
          </w:p>
        </w:tc>
        <w:tc>
          <w:tcPr>
            <w:tcW w:w="3225"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DC6468">
            <w:pPr>
              <w:ind w:firstLine="0"/>
              <w:jc w:val="center"/>
              <w:rPr>
                <w:rFonts w:cs="Times New Roman"/>
                <w:sz w:val="20"/>
                <w:szCs w:val="20"/>
              </w:rPr>
            </w:pPr>
            <w:r w:rsidRPr="00237E0B">
              <w:rPr>
                <w:sz w:val="20"/>
                <w:szCs w:val="20"/>
              </w:rPr>
              <w:t xml:space="preserve">Помещение 15, назначение: нежилое, общей площадью 11,1 кв.м., этаж: №1, кадастровый номер: 74:25:0100202:457.  Адрес (местоположение): </w:t>
            </w:r>
            <w:proofErr w:type="gramStart"/>
            <w:r w:rsidRPr="00237E0B">
              <w:rPr>
                <w:sz w:val="20"/>
                <w:szCs w:val="20"/>
              </w:rPr>
              <w:t>Россия, Челябинская область, г. Златоуст, п. Центральный, ул. Ленина, д. 34, пом. 5.</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87 000,00</w:t>
            </w:r>
          </w:p>
        </w:tc>
        <w:tc>
          <w:tcPr>
            <w:tcW w:w="1228"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8 700,00</w:t>
            </w:r>
          </w:p>
        </w:tc>
        <w:tc>
          <w:tcPr>
            <w:tcW w:w="1409"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4 350,00</w:t>
            </w:r>
          </w:p>
        </w:tc>
        <w:tc>
          <w:tcPr>
            <w:tcW w:w="1409"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43 500,00</w:t>
            </w:r>
          </w:p>
        </w:tc>
        <w:tc>
          <w:tcPr>
            <w:tcW w:w="1295"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8 700,00</w:t>
            </w:r>
          </w:p>
        </w:tc>
        <w:tc>
          <w:tcPr>
            <w:tcW w:w="4950" w:type="dxa"/>
            <w:tcBorders>
              <w:top w:val="single" w:sz="4" w:space="0" w:color="auto"/>
              <w:left w:val="single" w:sz="4" w:space="0" w:color="auto"/>
              <w:bottom w:val="single" w:sz="4" w:space="0" w:color="auto"/>
              <w:right w:val="single" w:sz="4" w:space="0" w:color="auto"/>
            </w:tcBorders>
            <w:vAlign w:val="center"/>
          </w:tcPr>
          <w:p w:rsidR="00965F34" w:rsidRPr="00237E0B" w:rsidRDefault="004864C2" w:rsidP="004579B0">
            <w:pPr>
              <w:ind w:firstLine="0"/>
              <w:rPr>
                <w:rFonts w:cs="Times New Roman"/>
                <w:sz w:val="20"/>
                <w:szCs w:val="20"/>
              </w:rPr>
            </w:pPr>
            <w:r w:rsidRPr="00237E0B">
              <w:rPr>
                <w:rFonts w:cs="Times New Roman"/>
                <w:sz w:val="20"/>
                <w:szCs w:val="20"/>
              </w:rPr>
              <w:t xml:space="preserve">Помещение, расположено на </w:t>
            </w:r>
            <w:r w:rsidR="004579B0" w:rsidRPr="00237E0B">
              <w:rPr>
                <w:rFonts w:cs="Times New Roman"/>
                <w:sz w:val="20"/>
                <w:szCs w:val="20"/>
              </w:rPr>
              <w:t>1</w:t>
            </w:r>
            <w:r w:rsidRPr="00237E0B">
              <w:rPr>
                <w:rFonts w:cs="Times New Roman"/>
                <w:sz w:val="20"/>
                <w:szCs w:val="20"/>
              </w:rPr>
              <w:t xml:space="preserve"> этаже нежилого здания. Наличие инженерных си</w:t>
            </w:r>
            <w:r w:rsidR="004579B0" w:rsidRPr="00237E0B">
              <w:rPr>
                <w:rFonts w:cs="Times New Roman"/>
                <w:sz w:val="20"/>
                <w:szCs w:val="20"/>
              </w:rPr>
              <w:t xml:space="preserve">стем: электроснабжение, </w:t>
            </w:r>
            <w:r w:rsidRPr="00237E0B">
              <w:rPr>
                <w:rFonts w:cs="Times New Roman"/>
                <w:sz w:val="20"/>
                <w:szCs w:val="20"/>
              </w:rPr>
              <w:t xml:space="preserve">водоснабжение и водоотведение. </w:t>
            </w:r>
            <w:r w:rsidR="004579B0" w:rsidRPr="00237E0B">
              <w:rPr>
                <w:rFonts w:cs="Times New Roman"/>
                <w:sz w:val="20"/>
                <w:szCs w:val="20"/>
              </w:rPr>
              <w:t xml:space="preserve"> </w:t>
            </w:r>
            <w:r w:rsidR="004579B0" w:rsidRPr="00237E0B">
              <w:rPr>
                <w:bCs/>
                <w:sz w:val="20"/>
                <w:szCs w:val="20"/>
              </w:rPr>
              <w:t>Система отопления требует капитального ремонта</w:t>
            </w:r>
            <w:r w:rsidR="004579B0" w:rsidRPr="00237E0B">
              <w:rPr>
                <w:rFonts w:cs="Times New Roman"/>
                <w:sz w:val="20"/>
                <w:szCs w:val="20"/>
              </w:rPr>
              <w:t xml:space="preserve"> </w:t>
            </w:r>
            <w:r w:rsidRPr="00237E0B">
              <w:rPr>
                <w:rFonts w:cs="Times New Roman"/>
                <w:sz w:val="20"/>
                <w:szCs w:val="20"/>
              </w:rPr>
              <w:t>Состояние помещения: удовлетворительное, требуется косметический ремонт. Внутренняя отделка стен помещения: побелка.  Потолки: побелка. Пол: дощатый. Окна: деревянные.</w:t>
            </w:r>
          </w:p>
          <w:p w:rsidR="00A441C0" w:rsidRPr="00237E0B" w:rsidRDefault="00A441C0" w:rsidP="004579B0">
            <w:pPr>
              <w:ind w:firstLine="0"/>
              <w:rPr>
                <w:rFonts w:cs="Times New Roman"/>
                <w:sz w:val="20"/>
                <w:szCs w:val="20"/>
              </w:rPr>
            </w:pPr>
            <w:r w:rsidRPr="00237E0B">
              <w:rPr>
                <w:sz w:val="20"/>
                <w:szCs w:val="20"/>
              </w:rPr>
              <w:t xml:space="preserve">Ограничение прав и обременение: </w:t>
            </w:r>
            <w:r w:rsidR="00B135F3" w:rsidRPr="00B135F3">
              <w:rPr>
                <w:sz w:val="20"/>
                <w:szCs w:val="20"/>
              </w:rPr>
              <w:t>Отсутствуют</w:t>
            </w:r>
            <w:r w:rsidR="00B135F3" w:rsidRPr="00237E0B">
              <w:rPr>
                <w:sz w:val="20"/>
                <w:szCs w:val="20"/>
              </w:rPr>
              <w:t>.</w:t>
            </w:r>
          </w:p>
        </w:tc>
      </w:tr>
      <w:tr w:rsidR="00FA3EE6" w:rsidRPr="00237E0B" w:rsidTr="00FA3EE6">
        <w:trPr>
          <w:cantSplit/>
          <w:trHeight w:val="2106"/>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237E0B" w:rsidRDefault="00421E2F" w:rsidP="00FA3EE6">
            <w:pPr>
              <w:ind w:firstLine="0"/>
              <w:jc w:val="center"/>
              <w:rPr>
                <w:rFonts w:cs="Times New Roman"/>
                <w:sz w:val="20"/>
                <w:szCs w:val="20"/>
              </w:rPr>
            </w:pPr>
            <w:r>
              <w:rPr>
                <w:rFonts w:cs="Times New Roman"/>
                <w:sz w:val="20"/>
                <w:szCs w:val="20"/>
              </w:rPr>
              <w:t>2</w:t>
            </w:r>
          </w:p>
        </w:tc>
        <w:tc>
          <w:tcPr>
            <w:tcW w:w="3225"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ind w:firstLine="0"/>
              <w:jc w:val="center"/>
              <w:rPr>
                <w:sz w:val="20"/>
                <w:szCs w:val="20"/>
              </w:rPr>
            </w:pPr>
            <w:r w:rsidRPr="00237E0B">
              <w:rPr>
                <w:sz w:val="20"/>
                <w:szCs w:val="20"/>
              </w:rPr>
              <w:t xml:space="preserve">Помещение 16, назначение: нежилое, общей площадью 11,3 кв.м., этаж: №1, кадастровый номер: 74:25:0100202:455.  Адрес (местоположение): </w:t>
            </w:r>
            <w:proofErr w:type="gramStart"/>
            <w:r w:rsidRPr="00237E0B">
              <w:rPr>
                <w:sz w:val="20"/>
                <w:szCs w:val="20"/>
              </w:rPr>
              <w:t>Россия, Челябинская область, г. Златоуст, п. Центральный, ул. Ленина, д. 34, пом. 5.</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89 000,00</w:t>
            </w:r>
          </w:p>
        </w:tc>
        <w:tc>
          <w:tcPr>
            <w:tcW w:w="1228"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8 900,00</w:t>
            </w:r>
          </w:p>
        </w:tc>
        <w:tc>
          <w:tcPr>
            <w:tcW w:w="1409"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4 450,00</w:t>
            </w:r>
          </w:p>
        </w:tc>
        <w:tc>
          <w:tcPr>
            <w:tcW w:w="1409"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44 500,00</w:t>
            </w:r>
          </w:p>
        </w:tc>
        <w:tc>
          <w:tcPr>
            <w:tcW w:w="1295"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8 900,00</w:t>
            </w:r>
          </w:p>
        </w:tc>
        <w:tc>
          <w:tcPr>
            <w:tcW w:w="4950"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ind w:firstLine="0"/>
              <w:rPr>
                <w:rFonts w:cs="Times New Roman"/>
                <w:sz w:val="20"/>
                <w:szCs w:val="20"/>
              </w:rPr>
            </w:pPr>
            <w:r w:rsidRPr="00237E0B">
              <w:rPr>
                <w:rFonts w:cs="Times New Roman"/>
                <w:sz w:val="20"/>
                <w:szCs w:val="20"/>
              </w:rPr>
              <w:t xml:space="preserve">Помещение, расположено на 1 этаже нежилого здания. Наличие инженерных систем: электроснабжение, водоснабжение и водоотведение.  </w:t>
            </w:r>
            <w:r w:rsidRPr="00FA3EE6">
              <w:rPr>
                <w:rFonts w:cs="Times New Roman"/>
                <w:sz w:val="20"/>
                <w:szCs w:val="20"/>
              </w:rPr>
              <w:t>Система отопления требует капитального ремонта</w:t>
            </w:r>
            <w:r w:rsidRPr="00237E0B">
              <w:rPr>
                <w:rFonts w:cs="Times New Roman"/>
                <w:sz w:val="20"/>
                <w:szCs w:val="20"/>
              </w:rPr>
              <w:t xml:space="preserve"> Состояние помещения: удовлетворительное, требуется косметический ремонт. Внутренняя отделка стен помещения: побелка.  Потолки: побелка. Пол: дощатый. Окна: деревянные.</w:t>
            </w:r>
          </w:p>
          <w:p w:rsidR="00FA3EE6" w:rsidRPr="00FA3EE6" w:rsidRDefault="00FA3EE6" w:rsidP="00FA3EE6">
            <w:pPr>
              <w:ind w:firstLine="0"/>
              <w:rPr>
                <w:rFonts w:cs="Times New Roman"/>
                <w:sz w:val="20"/>
                <w:szCs w:val="20"/>
              </w:rPr>
            </w:pPr>
            <w:r w:rsidRPr="00FA3EE6">
              <w:rPr>
                <w:rFonts w:cs="Times New Roman"/>
                <w:sz w:val="20"/>
                <w:szCs w:val="20"/>
              </w:rPr>
              <w:t>Ограничение прав и обременение: Отсутствуют.</w:t>
            </w:r>
          </w:p>
        </w:tc>
      </w:tr>
      <w:tr w:rsidR="00965F34" w:rsidRPr="00237E0B" w:rsidTr="00FA3EE6">
        <w:trPr>
          <w:cantSplit/>
          <w:trHeight w:val="2539"/>
          <w:jc w:val="center"/>
        </w:trPr>
        <w:tc>
          <w:tcPr>
            <w:tcW w:w="660" w:type="dxa"/>
            <w:shd w:val="clear" w:color="auto" w:fill="auto"/>
            <w:vAlign w:val="center"/>
          </w:tcPr>
          <w:p w:rsidR="00965F34" w:rsidRPr="00237E0B" w:rsidRDefault="00421E2F" w:rsidP="00DC6468">
            <w:pPr>
              <w:ind w:firstLine="0"/>
              <w:jc w:val="center"/>
              <w:rPr>
                <w:rFonts w:cs="Times New Roman"/>
                <w:sz w:val="20"/>
                <w:szCs w:val="20"/>
              </w:rPr>
            </w:pPr>
            <w:r>
              <w:rPr>
                <w:rFonts w:cs="Times New Roman"/>
                <w:sz w:val="20"/>
                <w:szCs w:val="20"/>
              </w:rPr>
              <w:t>3</w:t>
            </w:r>
          </w:p>
        </w:tc>
        <w:tc>
          <w:tcPr>
            <w:tcW w:w="3225"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DC6468">
            <w:pPr>
              <w:ind w:firstLine="0"/>
              <w:jc w:val="center"/>
              <w:rPr>
                <w:sz w:val="20"/>
                <w:szCs w:val="20"/>
              </w:rPr>
            </w:pPr>
            <w:r w:rsidRPr="00237E0B">
              <w:rPr>
                <w:sz w:val="20"/>
                <w:szCs w:val="20"/>
              </w:rPr>
              <w:t xml:space="preserve">Нежилое помещение позиции 18, 19, 26-28, назначение: нежилое, общей площадью 53,4 кв.м., этаж: № цокольный, кадастровый номер:74:25:0303205:711. Адрес (местоположение): </w:t>
            </w:r>
            <w:proofErr w:type="gramStart"/>
            <w:r w:rsidRPr="00237E0B">
              <w:rPr>
                <w:sz w:val="20"/>
                <w:szCs w:val="20"/>
              </w:rPr>
              <w:t>Россия, Челябинская область, г. Златоуст, ул. им. Н.Б. Скворцова, д. 32.</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495 100, 00</w:t>
            </w:r>
          </w:p>
        </w:tc>
        <w:tc>
          <w:tcPr>
            <w:tcW w:w="1228"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49 510,00</w:t>
            </w:r>
          </w:p>
        </w:tc>
        <w:tc>
          <w:tcPr>
            <w:tcW w:w="1409"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24 755,00</w:t>
            </w:r>
          </w:p>
        </w:tc>
        <w:tc>
          <w:tcPr>
            <w:tcW w:w="1409"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247 550,00</w:t>
            </w:r>
          </w:p>
        </w:tc>
        <w:tc>
          <w:tcPr>
            <w:tcW w:w="1295"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49 510,00</w:t>
            </w:r>
          </w:p>
        </w:tc>
        <w:tc>
          <w:tcPr>
            <w:tcW w:w="4950" w:type="dxa"/>
            <w:tcBorders>
              <w:top w:val="single" w:sz="4" w:space="0" w:color="auto"/>
              <w:left w:val="single" w:sz="4" w:space="0" w:color="auto"/>
              <w:bottom w:val="single" w:sz="4" w:space="0" w:color="auto"/>
              <w:right w:val="single" w:sz="4" w:space="0" w:color="auto"/>
            </w:tcBorders>
            <w:vAlign w:val="center"/>
          </w:tcPr>
          <w:p w:rsidR="00965F34" w:rsidRPr="00237E0B" w:rsidRDefault="000A0B41" w:rsidP="00EA201C">
            <w:pPr>
              <w:ind w:firstLine="0"/>
              <w:rPr>
                <w:rFonts w:cs="Times New Roman"/>
                <w:sz w:val="20"/>
                <w:szCs w:val="20"/>
              </w:rPr>
            </w:pPr>
            <w:r w:rsidRPr="00237E0B">
              <w:rPr>
                <w:rFonts w:cs="Times New Roman"/>
                <w:sz w:val="20"/>
                <w:szCs w:val="20"/>
              </w:rPr>
              <w:t xml:space="preserve">Помещение, расположено на цокольном этаже нежилого здания. </w:t>
            </w:r>
            <w:r w:rsidRPr="00237E0B">
              <w:rPr>
                <w:bCs/>
                <w:sz w:val="20"/>
                <w:szCs w:val="20"/>
              </w:rPr>
              <w:t xml:space="preserve">Вход в помещение со двора, через места общего пользования здания. </w:t>
            </w:r>
            <w:r w:rsidRPr="00237E0B">
              <w:rPr>
                <w:rFonts w:cs="Times New Roman"/>
                <w:sz w:val="20"/>
                <w:szCs w:val="20"/>
              </w:rPr>
              <w:t xml:space="preserve">Наличие инженерных систем: электроснабжение, водоснабжение и водоотведение, отопление.  Состояние помещения: неудовлетворительное, требуется ремонт. Внутренняя отделка стен помещения: покраска.  Потолки: побелка. Пол: </w:t>
            </w:r>
            <w:r w:rsidR="00EA201C" w:rsidRPr="00237E0B">
              <w:rPr>
                <w:rFonts w:cs="Times New Roman"/>
                <w:sz w:val="20"/>
                <w:szCs w:val="20"/>
              </w:rPr>
              <w:t>бетонный</w:t>
            </w:r>
            <w:r w:rsidRPr="00237E0B">
              <w:rPr>
                <w:rFonts w:cs="Times New Roman"/>
                <w:sz w:val="20"/>
                <w:szCs w:val="20"/>
              </w:rPr>
              <w:t>. Окна: нет оконных проемов.</w:t>
            </w:r>
          </w:p>
          <w:p w:rsidR="00A441C0" w:rsidRPr="00237E0B" w:rsidRDefault="00A441C0" w:rsidP="00EA201C">
            <w:pPr>
              <w:ind w:firstLine="0"/>
              <w:rPr>
                <w:bCs/>
                <w:sz w:val="20"/>
                <w:szCs w:val="20"/>
              </w:rPr>
            </w:pPr>
            <w:r w:rsidRPr="00237E0B">
              <w:rPr>
                <w:sz w:val="20"/>
                <w:szCs w:val="20"/>
              </w:rPr>
              <w:t xml:space="preserve">Ограничение прав и обременение: </w:t>
            </w:r>
            <w:r w:rsidR="00B135F3" w:rsidRPr="00B135F3">
              <w:rPr>
                <w:sz w:val="20"/>
                <w:szCs w:val="20"/>
              </w:rPr>
              <w:t>Отсутствуют</w:t>
            </w:r>
            <w:r w:rsidR="00B135F3" w:rsidRPr="00237E0B">
              <w:rPr>
                <w:sz w:val="20"/>
                <w:szCs w:val="20"/>
              </w:rPr>
              <w:t>.</w:t>
            </w:r>
          </w:p>
        </w:tc>
      </w:tr>
    </w:tbl>
    <w:p w:rsidR="00FA3EE6" w:rsidRDefault="00FA3EE6"/>
    <w:p w:rsidR="00FA3EE6" w:rsidRDefault="00FA3EE6"/>
    <w:p w:rsidR="00FA3EE6" w:rsidRDefault="00FA3EE6"/>
    <w:p w:rsidR="00FA3EE6" w:rsidRDefault="00FA3EE6"/>
    <w:p w:rsidR="00FA3EE6" w:rsidRDefault="00FA3EE6"/>
    <w:p w:rsidR="00FA3EE6" w:rsidRDefault="00FA3EE6"/>
    <w:p w:rsidR="00B42CE3" w:rsidRDefault="00B42CE3" w:rsidP="00B42CE3">
      <w:pPr>
        <w:jc w:val="both"/>
        <w:rPr>
          <w:sz w:val="22"/>
          <w:szCs w:val="22"/>
        </w:rPr>
      </w:pPr>
    </w:p>
    <w:p w:rsidR="00B42CE3" w:rsidRDefault="00B42CE3" w:rsidP="00B42CE3">
      <w:pPr>
        <w:jc w:val="both"/>
        <w:rPr>
          <w:sz w:val="22"/>
          <w:szCs w:val="22"/>
        </w:rPr>
        <w:sectPr w:rsidR="00B42CE3"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5E61C6" w:rsidP="00B42CE3">
      <w:pPr>
        <w:jc w:val="right"/>
        <w:rPr>
          <w:b/>
          <w:i/>
        </w:rPr>
      </w:pPr>
      <w:r>
        <w:rPr>
          <w:b/>
          <w:i/>
        </w:rPr>
        <w:t>Комитет по управлению имуществом</w:t>
      </w:r>
      <w:r w:rsidR="00B42CE3" w:rsidRPr="00640AAE">
        <w:rPr>
          <w:b/>
          <w:i/>
        </w:rPr>
        <w:t xml:space="preserve">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w:t>
      </w:r>
      <w:r w:rsidR="005E61C6">
        <w:rPr>
          <w:bCs/>
          <w:sz w:val="28"/>
          <w:szCs w:val="28"/>
        </w:rPr>
        <w:t>__</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833224">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A455D6" w:rsidRPr="00FD7C69" w:rsidRDefault="00A455D6" w:rsidP="00A455D6">
      <w:pPr>
        <w:jc w:val="right"/>
        <w:rPr>
          <w:b/>
          <w:bCs/>
          <w:szCs w:val="24"/>
        </w:rPr>
      </w:pPr>
      <w:r w:rsidRPr="00FD7C69">
        <w:rPr>
          <w:b/>
          <w:bCs/>
          <w:szCs w:val="24"/>
        </w:rPr>
        <w:t>Для лотов</w:t>
      </w:r>
      <w:r>
        <w:rPr>
          <w:b/>
          <w:bCs/>
          <w:szCs w:val="24"/>
        </w:rPr>
        <w:t xml:space="preserve"> №№ </w:t>
      </w:r>
      <w:r w:rsidR="00503723">
        <w:rPr>
          <w:b/>
          <w:bCs/>
          <w:szCs w:val="24"/>
        </w:rPr>
        <w:t>1-</w:t>
      </w:r>
      <w:r w:rsidR="005E61C6">
        <w:rPr>
          <w:b/>
          <w:bCs/>
          <w:szCs w:val="24"/>
        </w:rPr>
        <w:t>3</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Златоуст, _______________ две тысячи двадцать пятого года.</w:t>
      </w:r>
    </w:p>
    <w:p w:rsidR="00A455D6" w:rsidRDefault="00A455D6" w:rsidP="00A455D6">
      <w:pPr>
        <w:jc w:val="both"/>
        <w:rPr>
          <w:szCs w:val="24"/>
        </w:rPr>
      </w:pPr>
    </w:p>
    <w:p w:rsidR="00A455D6" w:rsidRDefault="005E61C6" w:rsidP="00A455D6">
      <w:pPr>
        <w:jc w:val="both"/>
        <w:rPr>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sidRPr="00552CE0">
        <w:rPr>
          <w:szCs w:val="24"/>
        </w:rPr>
        <w:t>, именуемый в дальнейшем</w:t>
      </w:r>
      <w:r w:rsidR="00A455D6">
        <w:rPr>
          <w:szCs w:val="24"/>
        </w:rPr>
        <w:t xml:space="preserve"> «Продавец» с одной стороны и ____________________ __________________, именуемый  в  дальнейшем «Покупатель», с другой стороны,  заключили  настоящий  договор о  нижеследующем:</w:t>
      </w:r>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A455D6" w:rsidRDefault="00A455D6" w:rsidP="00A455D6">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D45061">
        <w:rPr>
          <w:color w:val="C00000"/>
          <w:szCs w:val="24"/>
        </w:rPr>
        <w:t>202</w:t>
      </w:r>
      <w:r>
        <w:rPr>
          <w:color w:val="C00000"/>
          <w:szCs w:val="24"/>
        </w:rPr>
        <w:t>5</w:t>
      </w:r>
      <w:r w:rsidRPr="00D45061">
        <w:rPr>
          <w:color w:val="C00000"/>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Pr>
          <w:b/>
          <w:szCs w:val="24"/>
        </w:rPr>
        <w:t>нежилое помещение, назначение: нежилое, общей площадью ___ кв.м.,  _________________, расположенное по адресу:</w:t>
      </w:r>
      <w:proofErr w:type="gramEnd"/>
      <w:r>
        <w:rPr>
          <w:b/>
          <w:szCs w:val="24"/>
        </w:rPr>
        <w:t xml:space="preserve"> </w:t>
      </w:r>
      <w:proofErr w:type="gramStart"/>
      <w:r>
        <w:rPr>
          <w:b/>
          <w:szCs w:val="24"/>
        </w:rPr>
        <w:t>Челябинская область, г. Златоуст, ул. ____________, _____</w:t>
      </w:r>
      <w:r w:rsidRPr="008D51A3">
        <w:rPr>
          <w:szCs w:val="24"/>
        </w:rPr>
        <w:t>, далее «</w:t>
      </w:r>
      <w:r>
        <w:rPr>
          <w:szCs w:val="24"/>
        </w:rPr>
        <w:t>Помещение</w:t>
      </w:r>
      <w:r w:rsidRPr="008D51A3">
        <w:rPr>
          <w:szCs w:val="24"/>
        </w:rPr>
        <w:t>», после выполнения условий п. 3.1  настоящего договора</w:t>
      </w:r>
      <w:r>
        <w:rPr>
          <w:szCs w:val="24"/>
        </w:rPr>
        <w:t>.</w:t>
      </w:r>
      <w:proofErr w:type="gramEnd"/>
    </w:p>
    <w:p w:rsidR="00A455D6" w:rsidRDefault="00A455D6" w:rsidP="00A455D6">
      <w:pPr>
        <w:jc w:val="both"/>
        <w:rPr>
          <w:szCs w:val="24"/>
        </w:rPr>
      </w:pPr>
      <w:r>
        <w:rPr>
          <w:szCs w:val="24"/>
        </w:rPr>
        <w:t>1.2. Указанное нежилое помещение является объектом муниципальной собственности на основании ____________________</w:t>
      </w:r>
      <w:r>
        <w:rPr>
          <w:bCs/>
          <w:szCs w:val="24"/>
        </w:rPr>
        <w:t>,</w:t>
      </w:r>
      <w:r>
        <w:rPr>
          <w:szCs w:val="24"/>
        </w:rPr>
        <w:t xml:space="preserve"> о чем в Едином государственном реестре прав на недвижимое имущество и сделок с ним _______</w:t>
      </w:r>
      <w:proofErr w:type="gramStart"/>
      <w:r>
        <w:rPr>
          <w:szCs w:val="24"/>
        </w:rPr>
        <w:t>г</w:t>
      </w:r>
      <w:proofErr w:type="gramEnd"/>
      <w:r>
        <w:rPr>
          <w:szCs w:val="24"/>
        </w:rPr>
        <w:t xml:space="preserve">. сделана запись регистрации № 74-74-25/____/____-____.  </w:t>
      </w:r>
    </w:p>
    <w:p w:rsidR="00A455D6" w:rsidRDefault="00A455D6" w:rsidP="00A455D6">
      <w:pPr>
        <w:jc w:val="both"/>
        <w:rPr>
          <w:szCs w:val="24"/>
        </w:rPr>
      </w:pPr>
      <w:r>
        <w:rPr>
          <w:szCs w:val="24"/>
        </w:rPr>
        <w:t>1.3.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A455D6" w:rsidRDefault="00A455D6" w:rsidP="00A455D6">
      <w:pPr>
        <w:ind w:firstLine="0"/>
        <w:jc w:val="both"/>
        <w:rPr>
          <w:szCs w:val="24"/>
        </w:rPr>
      </w:pPr>
    </w:p>
    <w:p w:rsidR="00A455D6" w:rsidRPr="00E123AF" w:rsidRDefault="00A455D6" w:rsidP="00A455D6">
      <w:pPr>
        <w:pStyle w:val="a3"/>
        <w:widowControl/>
        <w:numPr>
          <w:ilvl w:val="0"/>
          <w:numId w:val="6"/>
        </w:numPr>
        <w:autoSpaceDE/>
        <w:autoSpaceDN/>
        <w:adjustRightInd/>
        <w:jc w:val="center"/>
        <w:rPr>
          <w:b/>
          <w:szCs w:val="24"/>
        </w:rPr>
      </w:pPr>
      <w:r w:rsidRPr="00E123AF">
        <w:rPr>
          <w:b/>
          <w:szCs w:val="24"/>
        </w:rPr>
        <w:t>ЦЕНА ПРИОБРЕТЕНИЯ «ПОМЕЩЕНИЯ».</w:t>
      </w:r>
    </w:p>
    <w:p w:rsidR="00A455D6" w:rsidRPr="00E123AF" w:rsidRDefault="00A455D6" w:rsidP="00A455D6">
      <w:pPr>
        <w:ind w:firstLine="0"/>
        <w:rPr>
          <w:b/>
          <w:szCs w:val="24"/>
        </w:rPr>
      </w:pPr>
    </w:p>
    <w:p w:rsidR="00A455D6" w:rsidRDefault="00A455D6" w:rsidP="00A455D6">
      <w:pPr>
        <w:ind w:firstLine="851"/>
        <w:jc w:val="center"/>
        <w:rPr>
          <w:b/>
          <w:szCs w:val="24"/>
        </w:rPr>
      </w:pPr>
      <w:bookmarkStart w:id="6" w:name="_Hlk3273942"/>
      <w:r w:rsidRPr="00A762DA">
        <w:rPr>
          <w:b/>
          <w:szCs w:val="24"/>
          <w:u w:val="single"/>
        </w:rPr>
        <w:t>Для физических лиц</w:t>
      </w:r>
      <w:r>
        <w:rPr>
          <w:b/>
          <w:szCs w:val="24"/>
        </w:rPr>
        <w:t>:</w:t>
      </w:r>
    </w:p>
    <w:bookmarkEnd w:id="6"/>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________ (__________) </w:t>
      </w:r>
      <w:proofErr w:type="gramEnd"/>
      <w:r>
        <w:rPr>
          <w:szCs w:val="24"/>
        </w:rPr>
        <w:t>рублей __ копеек с учётом НДС, что без учёта НДС составляет ________ (______) рублей 00 копеек. Сумма НДС (20%) составляет</w:t>
      </w:r>
      <w:proofErr w:type="gramStart"/>
      <w:r>
        <w:rPr>
          <w:szCs w:val="24"/>
        </w:rPr>
        <w:t xml:space="preserve"> _______ (___________) </w:t>
      </w:r>
      <w:proofErr w:type="gramEnd"/>
      <w:r>
        <w:rPr>
          <w:szCs w:val="24"/>
        </w:rPr>
        <w:t>рублей 00 копеек.</w:t>
      </w:r>
    </w:p>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Pr>
          <w:szCs w:val="24"/>
        </w:rPr>
        <w:t>г.)  в размере</w:t>
      </w:r>
      <w:proofErr w:type="gramStart"/>
      <w:r>
        <w:rPr>
          <w:szCs w:val="24"/>
        </w:rPr>
        <w:t xml:space="preserve"> __________ (__________) </w:t>
      </w:r>
      <w:proofErr w:type="gramEnd"/>
      <w:r>
        <w:rPr>
          <w:szCs w:val="24"/>
        </w:rPr>
        <w:t>рублей ___ копеек, включается в оплату стоимости «Помещения».</w:t>
      </w:r>
    </w:p>
    <w:p w:rsidR="00A455D6" w:rsidRDefault="00A455D6" w:rsidP="00A455D6">
      <w:pPr>
        <w:jc w:val="both"/>
        <w:rPr>
          <w:szCs w:val="24"/>
        </w:rPr>
      </w:pPr>
      <w:r>
        <w:rPr>
          <w:szCs w:val="24"/>
        </w:rPr>
        <w:t>2.3. Оставшаяся к оплате сумма «Помещения» составляет</w:t>
      </w:r>
      <w:proofErr w:type="gramStart"/>
      <w:r>
        <w:rPr>
          <w:szCs w:val="24"/>
        </w:rPr>
        <w:t xml:space="preserve"> ________ (_________) </w:t>
      </w:r>
      <w:proofErr w:type="gramEnd"/>
      <w:r>
        <w:rPr>
          <w:szCs w:val="24"/>
        </w:rPr>
        <w:t>рублей __копеек.</w:t>
      </w:r>
    </w:p>
    <w:p w:rsidR="00A455D6" w:rsidRDefault="00A455D6" w:rsidP="00A455D6">
      <w:pPr>
        <w:jc w:val="both"/>
        <w:rPr>
          <w:szCs w:val="24"/>
        </w:rPr>
      </w:pPr>
      <w:r>
        <w:rPr>
          <w:szCs w:val="24"/>
        </w:rPr>
        <w:t>2.4.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A455D6" w:rsidRDefault="00A455D6" w:rsidP="00A455D6">
      <w:pPr>
        <w:ind w:firstLine="851"/>
        <w:jc w:val="center"/>
        <w:rPr>
          <w:b/>
          <w:szCs w:val="24"/>
        </w:rPr>
      </w:pPr>
      <w:bookmarkStart w:id="7" w:name="_Hlk3273889"/>
      <w:r w:rsidRPr="00A762DA">
        <w:rPr>
          <w:b/>
          <w:szCs w:val="24"/>
          <w:u w:val="single"/>
        </w:rPr>
        <w:t>Для индивидуальных предпринимателей, юридических лиц</w:t>
      </w:r>
      <w:r>
        <w:rPr>
          <w:b/>
          <w:szCs w:val="24"/>
        </w:rPr>
        <w:t>:</w:t>
      </w:r>
    </w:p>
    <w:bookmarkEnd w:id="7"/>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 (_________) </w:t>
      </w:r>
      <w:proofErr w:type="gramEnd"/>
      <w:r>
        <w:rPr>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8" w:name="_Hlk10209463"/>
      <w:r>
        <w:rPr>
          <w:szCs w:val="24"/>
        </w:rPr>
        <w:t>Сумма НДС (20%) составляет</w:t>
      </w:r>
      <w:proofErr w:type="gramStart"/>
      <w:r>
        <w:rPr>
          <w:szCs w:val="24"/>
        </w:rPr>
        <w:t xml:space="preserve"> _______ (___________) </w:t>
      </w:r>
      <w:proofErr w:type="gramEnd"/>
      <w:r>
        <w:rPr>
          <w:szCs w:val="24"/>
        </w:rPr>
        <w:t>рублей 00 копеек.</w:t>
      </w:r>
    </w:p>
    <w:bookmarkEnd w:id="8"/>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sidRPr="00D45061">
        <w:rPr>
          <w:color w:val="C00000"/>
          <w:szCs w:val="24"/>
        </w:rPr>
        <w:t>г</w:t>
      </w:r>
      <w:r>
        <w:rPr>
          <w:szCs w:val="24"/>
        </w:rPr>
        <w:t>.)  в размере</w:t>
      </w:r>
      <w:proofErr w:type="gramStart"/>
      <w:r>
        <w:rPr>
          <w:szCs w:val="24"/>
        </w:rPr>
        <w:t xml:space="preserve"> __________ (___________) </w:t>
      </w:r>
      <w:proofErr w:type="gramEnd"/>
      <w:r>
        <w:rPr>
          <w:szCs w:val="24"/>
        </w:rPr>
        <w:t>рублей __ копеек, включается в оплату стоимости «Помещения».</w:t>
      </w:r>
    </w:p>
    <w:p w:rsidR="00A455D6" w:rsidRDefault="00A455D6" w:rsidP="00A455D6">
      <w:pPr>
        <w:jc w:val="both"/>
        <w:rPr>
          <w:szCs w:val="24"/>
        </w:rPr>
      </w:pPr>
      <w:r>
        <w:rPr>
          <w:szCs w:val="24"/>
        </w:rPr>
        <w:t>2.3. Оставшаяся к оплате в местный бюджет сумма «помещения» без учета НДС составляет</w:t>
      </w:r>
      <w:proofErr w:type="gramStart"/>
      <w:r>
        <w:rPr>
          <w:szCs w:val="24"/>
        </w:rPr>
        <w:t xml:space="preserve"> _________ (___________) </w:t>
      </w:r>
      <w:proofErr w:type="gramEnd"/>
      <w:r>
        <w:rPr>
          <w:szCs w:val="24"/>
        </w:rPr>
        <w:t>рубль __ копейки.</w:t>
      </w:r>
    </w:p>
    <w:p w:rsidR="00A455D6" w:rsidRDefault="00A455D6" w:rsidP="00A455D6">
      <w:pPr>
        <w:jc w:val="both"/>
        <w:rPr>
          <w:szCs w:val="24"/>
        </w:rPr>
      </w:pPr>
      <w:r>
        <w:rPr>
          <w:szCs w:val="24"/>
        </w:rPr>
        <w:lastRenderedPageBreak/>
        <w:t>2.4. Оплата суммы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A455D6" w:rsidP="00A455D6">
      <w:pPr>
        <w:jc w:val="both"/>
        <w:rPr>
          <w:szCs w:val="24"/>
        </w:rPr>
      </w:pPr>
      <w:r>
        <w:rPr>
          <w:szCs w:val="24"/>
        </w:rPr>
        <w:t>* «Покупатель»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A455D6" w:rsidRDefault="00A455D6" w:rsidP="00A455D6">
      <w:pPr>
        <w:jc w:val="both"/>
        <w:rPr>
          <w:szCs w:val="24"/>
        </w:rPr>
      </w:pPr>
      <w:r>
        <w:rPr>
          <w:szCs w:val="24"/>
        </w:rPr>
        <w:t xml:space="preserve">3.1.«Покупатель»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A455D6" w:rsidRDefault="00A455D6" w:rsidP="00A455D6">
      <w:pPr>
        <w:ind w:firstLine="0"/>
        <w:jc w:val="center"/>
        <w:rPr>
          <w:b/>
          <w:szCs w:val="24"/>
        </w:rPr>
      </w:pPr>
      <w:r w:rsidRPr="00753C5E">
        <w:rPr>
          <w:b/>
          <w:szCs w:val="24"/>
          <w:u w:val="single"/>
        </w:rPr>
        <w:t>Для физических лиц</w:t>
      </w:r>
      <w:r>
        <w:rPr>
          <w:b/>
          <w:szCs w:val="24"/>
        </w:rPr>
        <w:t>:</w:t>
      </w:r>
    </w:p>
    <w:p w:rsidR="00A455D6" w:rsidRDefault="00A455D6" w:rsidP="00A455D6">
      <w:pPr>
        <w:jc w:val="both"/>
        <w:rPr>
          <w:szCs w:val="24"/>
        </w:rPr>
      </w:pPr>
      <w:r>
        <w:rPr>
          <w:szCs w:val="24"/>
        </w:rPr>
        <w:t xml:space="preserve">Получатель – </w:t>
      </w:r>
      <w:r w:rsidRPr="00BC2BF6">
        <w:rPr>
          <w:szCs w:val="24"/>
        </w:rPr>
        <w:t xml:space="preserve">Финансовое управление ЗГО (КУИ ЗГО л/с 0511801400Р), ИНН 7404011272, КПП 740401001, код ОКТМО 75712000, </w:t>
      </w:r>
      <w:proofErr w:type="gramStart"/>
      <w:r w:rsidRPr="00BC2BF6">
        <w:rPr>
          <w:szCs w:val="24"/>
        </w:rPr>
        <w:t>р</w:t>
      </w:r>
      <w:proofErr w:type="gramEnd"/>
      <w:r w:rsidRPr="00BC2BF6">
        <w:rPr>
          <w:szCs w:val="24"/>
        </w:rPr>
        <w:t>/с № 03232643757120006900 в ОТДЕЛЕНИЕ ЧЕЛЯБИНСК БАНКА РОССИИ/УФК по Челябинской области г. Челябинск, к/с 40102810645370000062, БИК 017501500; (КБК по требованию 000 000 000 000 000 00 130)</w:t>
      </w:r>
      <w:r w:rsidRPr="00E831B6">
        <w:rPr>
          <w:szCs w:val="24"/>
        </w:rPr>
        <w:t xml:space="preserve">. </w:t>
      </w:r>
    </w:p>
    <w:p w:rsidR="00A455D6" w:rsidRDefault="00A455D6" w:rsidP="00A455D6">
      <w:pPr>
        <w:jc w:val="both"/>
        <w:rPr>
          <w:szCs w:val="24"/>
        </w:rPr>
      </w:pPr>
      <w:r>
        <w:rPr>
          <w:szCs w:val="24"/>
        </w:rPr>
        <w:t>«Назначение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sidRPr="00B02DBA">
        <w:rPr>
          <w:color w:val="C00000"/>
          <w:szCs w:val="24"/>
        </w:rPr>
        <w:t>г</w:t>
      </w:r>
      <w:r>
        <w:rPr>
          <w:szCs w:val="24"/>
        </w:rPr>
        <w:t xml:space="preserve">.». </w:t>
      </w:r>
    </w:p>
    <w:p w:rsidR="00A455D6" w:rsidRDefault="00A455D6" w:rsidP="00A455D6">
      <w:pPr>
        <w:ind w:firstLine="0"/>
        <w:jc w:val="center"/>
        <w:rPr>
          <w:b/>
          <w:szCs w:val="24"/>
        </w:rPr>
      </w:pPr>
      <w:r w:rsidRPr="00753C5E">
        <w:rPr>
          <w:b/>
          <w:szCs w:val="24"/>
          <w:u w:val="single"/>
        </w:rPr>
        <w:t>Для индивидуальных предпринимателей, юридических лиц</w:t>
      </w:r>
      <w:r>
        <w:rPr>
          <w:b/>
          <w:szCs w:val="24"/>
        </w:rPr>
        <w:t>:</w:t>
      </w:r>
    </w:p>
    <w:p w:rsidR="00A455D6" w:rsidRDefault="00A455D6" w:rsidP="00A455D6">
      <w:pPr>
        <w:jc w:val="both"/>
        <w:rPr>
          <w:szCs w:val="24"/>
        </w:rPr>
      </w:pPr>
      <w:r>
        <w:rPr>
          <w:szCs w:val="24"/>
        </w:rPr>
        <w:t xml:space="preserve">Получатель: </w:t>
      </w:r>
      <w:r w:rsidRPr="00E30E0E">
        <w:rPr>
          <w:szCs w:val="24"/>
        </w:rPr>
        <w:t xml:space="preserve">УФК по Челябинской области (КУИ ЗГО), ИНН 7404009308, КПП 740401001, код ОКТМО 75712000, </w:t>
      </w:r>
      <w:proofErr w:type="gramStart"/>
      <w:r w:rsidRPr="00E30E0E">
        <w:rPr>
          <w:szCs w:val="24"/>
        </w:rPr>
        <w:t>р</w:t>
      </w:r>
      <w:proofErr w:type="gramEnd"/>
      <w:r w:rsidRPr="00E30E0E">
        <w:rPr>
          <w:szCs w:val="24"/>
        </w:rPr>
        <w:t>/с № 03100643000000016900 в ОТДЕЛЕНИЕ ЧЕЛЯБИНСК БАНКА РОССИИ/УФК по Челябинской области г. Челябинск, к/с 40102810645370000062, БИК 017501500</w:t>
      </w:r>
      <w:r>
        <w:rPr>
          <w:szCs w:val="24"/>
        </w:rPr>
        <w:t xml:space="preserve">. </w:t>
      </w:r>
    </w:p>
    <w:p w:rsidR="00A455D6" w:rsidRDefault="00A455D6" w:rsidP="00A455D6">
      <w:pPr>
        <w:ind w:firstLine="708"/>
        <w:jc w:val="both"/>
        <w:rPr>
          <w:szCs w:val="24"/>
        </w:rPr>
      </w:pPr>
      <w:r>
        <w:rPr>
          <w:szCs w:val="24"/>
        </w:rPr>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Pr>
          <w:szCs w:val="24"/>
        </w:rPr>
        <w:t xml:space="preserve">г.». Код бюджетной классификации (КБК) - 118 114 1304 004 0000 410. </w:t>
      </w:r>
    </w:p>
    <w:p w:rsidR="00A455D6" w:rsidRDefault="00A455D6" w:rsidP="00A455D6">
      <w:pPr>
        <w:ind w:firstLine="708"/>
        <w:jc w:val="both"/>
        <w:rPr>
          <w:szCs w:val="24"/>
        </w:rPr>
      </w:pPr>
      <w:r>
        <w:rPr>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«Продавец» обязуется передать, а «Покупатель» обязуется принять «Помещение» по акту приема-передачи.</w:t>
      </w:r>
      <w:proofErr w:type="gramEnd"/>
    </w:p>
    <w:p w:rsidR="00A455D6" w:rsidRDefault="00A455D6" w:rsidP="00A455D6">
      <w:pPr>
        <w:ind w:firstLine="708"/>
        <w:jc w:val="both"/>
        <w:rPr>
          <w:szCs w:val="24"/>
        </w:rPr>
      </w:pPr>
      <w:r>
        <w:rPr>
          <w:szCs w:val="24"/>
        </w:rPr>
        <w:t>4.2. «Продавец» после выполнения условий п.3.1 настоящего договора обеспечивает государственную регистрацию перехода права собственности на «Помещение».</w:t>
      </w:r>
    </w:p>
    <w:p w:rsidR="00A455D6" w:rsidRDefault="00A455D6" w:rsidP="00A455D6">
      <w:pPr>
        <w:ind w:firstLine="708"/>
        <w:jc w:val="both"/>
        <w:rPr>
          <w:szCs w:val="24"/>
        </w:rPr>
      </w:pPr>
      <w:r>
        <w:rPr>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A455D6" w:rsidP="00A455D6">
      <w:pPr>
        <w:ind w:firstLine="708"/>
        <w:jc w:val="both"/>
        <w:rPr>
          <w:szCs w:val="24"/>
        </w:rPr>
      </w:pPr>
      <w:r>
        <w:rPr>
          <w:szCs w:val="24"/>
        </w:rPr>
        <w:t xml:space="preserve">4.4. «Стороны» обязуются </w:t>
      </w:r>
      <w:proofErr w:type="gramStart"/>
      <w:r>
        <w:rPr>
          <w:szCs w:val="24"/>
        </w:rPr>
        <w:t>нести иные обязанности</w:t>
      </w:r>
      <w:proofErr w:type="gramEnd"/>
      <w:r>
        <w:rPr>
          <w:szCs w:val="24"/>
        </w:rPr>
        <w:t>, предусмотренные действующим законодательством Российской Федерации и настоящим договором.</w:t>
      </w:r>
    </w:p>
    <w:p w:rsidR="00A455D6" w:rsidRDefault="00A455D6" w:rsidP="00A455D6">
      <w:pPr>
        <w:ind w:firstLine="708"/>
        <w:jc w:val="both"/>
        <w:rPr>
          <w:szCs w:val="24"/>
        </w:rPr>
      </w:pPr>
      <w:r>
        <w:rPr>
          <w:szCs w:val="24"/>
        </w:rPr>
        <w:t>4.5. «Покупатель» обязан обеспечивать доступ к местам общего пользования иных собственников помещений в нежилом здании.</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«Продавец» гарантирует «Покупателю», что «Помещение»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t>6. ОТВЕТСТВЕННОСТЬ СТОРОН.</w:t>
      </w:r>
    </w:p>
    <w:p w:rsidR="00A455D6" w:rsidRDefault="00A455D6" w:rsidP="00A455D6">
      <w:pPr>
        <w:ind w:firstLine="0"/>
        <w:jc w:val="center"/>
        <w:rPr>
          <w:b/>
          <w:szCs w:val="24"/>
        </w:rPr>
      </w:pPr>
    </w:p>
    <w:p w:rsidR="00A455D6" w:rsidRDefault="00A455D6" w:rsidP="00A455D6">
      <w:pPr>
        <w:jc w:val="both"/>
        <w:rPr>
          <w:szCs w:val="24"/>
        </w:rPr>
      </w:pPr>
      <w:r>
        <w:rPr>
          <w:szCs w:val="24"/>
        </w:rPr>
        <w:lastRenderedPageBreak/>
        <w:t>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A455D6" w:rsidRDefault="00A455D6" w:rsidP="00A455D6">
      <w:pPr>
        <w:jc w:val="both"/>
        <w:rPr>
          <w:szCs w:val="24"/>
        </w:rPr>
      </w:pPr>
      <w:r>
        <w:rPr>
          <w:szCs w:val="24"/>
        </w:rPr>
        <w:t>6.2. Споры, возникающие   при исполнении настоящего договора, разрешаются в установленном законодательством порядке.</w:t>
      </w:r>
    </w:p>
    <w:p w:rsidR="00A455D6" w:rsidRDefault="00A455D6" w:rsidP="00A455D6">
      <w:pPr>
        <w:jc w:val="both"/>
        <w:rPr>
          <w:szCs w:val="24"/>
        </w:rPr>
      </w:pPr>
      <w:r>
        <w:rPr>
          <w:szCs w:val="24"/>
        </w:rPr>
        <w:t xml:space="preserve">6.3. В случае </w:t>
      </w:r>
      <w:proofErr w:type="spellStart"/>
      <w:r>
        <w:rPr>
          <w:szCs w:val="24"/>
        </w:rPr>
        <w:t>недостижения</w:t>
      </w:r>
      <w:proofErr w:type="spellEnd"/>
      <w:r>
        <w:rPr>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b/>
          <w:szCs w:val="24"/>
        </w:rPr>
      </w:pPr>
      <w:r>
        <w:rPr>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5E61C6" w:rsidRPr="00C92FAA" w:rsidRDefault="005E61C6" w:rsidP="005E61C6">
            <w:pPr>
              <w:spacing w:line="240" w:lineRule="exact"/>
              <w:ind w:left="142" w:firstLine="0"/>
              <w:rPr>
                <w:szCs w:val="22"/>
              </w:rPr>
            </w:pPr>
            <w:r w:rsidRPr="00C92FAA">
              <w:rPr>
                <w:snapToGrid w:val="0"/>
                <w:szCs w:val="24"/>
              </w:rPr>
              <w:t xml:space="preserve">ИНН: </w:t>
            </w:r>
            <w:r w:rsidRPr="0085693C">
              <w:rPr>
                <w:rFonts w:cs="Times New Roman"/>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A455D6" w:rsidRPr="00C92FAA" w:rsidRDefault="005E61C6" w:rsidP="005E61C6">
            <w:pPr>
              <w:spacing w:line="240" w:lineRule="exact"/>
              <w:ind w:left="142" w:firstLine="0"/>
              <w:jc w:val="both"/>
              <w:rPr>
                <w:szCs w:val="22"/>
              </w:rPr>
            </w:pPr>
            <w:r w:rsidRPr="00D40356">
              <w:rPr>
                <w:rFonts w:cs="Times New Roman"/>
                <w:szCs w:val="24"/>
              </w:rPr>
              <w:t>ОГРН: 1027400579733</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Председатель Комитета по управлению имуществом</w:t>
            </w:r>
            <w:r w:rsidRPr="008C166C">
              <w:rPr>
                <w:szCs w:val="22"/>
              </w:rPr>
              <w:t xml:space="preserve"> Златоустовского городского округа</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2E6295" w:rsidRDefault="002E6295" w:rsidP="00A455D6">
      <w:pPr>
        <w:jc w:val="center"/>
        <w:rPr>
          <w:bCs/>
          <w:color w:val="000000"/>
          <w:szCs w:val="24"/>
        </w:rPr>
      </w:pPr>
    </w:p>
    <w:p w:rsidR="002E6295" w:rsidRDefault="002E6295"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 xml:space="preserve">25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Pr>
          <w:b/>
          <w:bCs/>
          <w:szCs w:val="24"/>
        </w:rPr>
        <w:t>5</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Default="005E61C6" w:rsidP="00A455D6">
      <w:pPr>
        <w:spacing w:line="360" w:lineRule="auto"/>
        <w:jc w:val="both"/>
        <w:rPr>
          <w:b/>
          <w:bCs/>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 xml:space="preserve">председателя </w:t>
      </w:r>
      <w:proofErr w:type="gramStart"/>
      <w:r>
        <w:rPr>
          <w:szCs w:val="24"/>
        </w:rPr>
        <w:t>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Pr>
          <w:szCs w:val="24"/>
        </w:rPr>
        <w:t xml:space="preserve"> </w:t>
      </w:r>
      <w:r w:rsidR="00A455D6" w:rsidRPr="00C444F7">
        <w:rPr>
          <w:szCs w:val="24"/>
        </w:rPr>
        <w:t>передает</w:t>
      </w:r>
      <w:proofErr w:type="gramEnd"/>
      <w:r w:rsidR="00A455D6" w:rsidRPr="00C444F7">
        <w:rPr>
          <w:szCs w:val="24"/>
        </w:rPr>
        <w:t xml:space="preserve">, а </w:t>
      </w:r>
      <w:r w:rsidR="00A455D6">
        <w:rPr>
          <w:bCs/>
          <w:szCs w:val="24"/>
        </w:rPr>
        <w:t>_________________________________________</w:t>
      </w:r>
      <w:r w:rsidR="00A455D6">
        <w:rPr>
          <w:rFonts w:eastAsia="Calibri"/>
          <w:szCs w:val="24"/>
          <w:lang w:eastAsia="en-US"/>
        </w:rPr>
        <w:t xml:space="preserve">, </w:t>
      </w:r>
      <w:r w:rsidR="00A455D6" w:rsidRPr="00C444F7">
        <w:rPr>
          <w:szCs w:val="24"/>
        </w:rPr>
        <w:t xml:space="preserve">принимает в </w:t>
      </w:r>
      <w:r w:rsidR="00A455D6">
        <w:rPr>
          <w:sz w:val="22"/>
          <w:szCs w:val="22"/>
        </w:rPr>
        <w:t xml:space="preserve">собственность </w:t>
      </w:r>
      <w:r w:rsidR="00A455D6" w:rsidRPr="00357F51">
        <w:rPr>
          <w:b/>
          <w:bCs/>
          <w:sz w:val="22"/>
          <w:szCs w:val="22"/>
        </w:rPr>
        <w:t xml:space="preserve">нежилое помещение </w:t>
      </w:r>
      <w:r w:rsidR="00A455D6">
        <w:rPr>
          <w:b/>
          <w:bCs/>
          <w:sz w:val="22"/>
          <w:szCs w:val="22"/>
        </w:rPr>
        <w:t>___________________________________________________________</w:t>
      </w:r>
      <w:r w:rsidR="00497037">
        <w:rPr>
          <w:b/>
          <w:bCs/>
          <w:sz w:val="22"/>
          <w:szCs w:val="22"/>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 xml:space="preserve">Председатель Комитета </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sectPr w:rsidR="00DC6468" w:rsidSect="00833224">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12473"/>
    <w:rsid w:val="00017FD8"/>
    <w:rsid w:val="00047D7D"/>
    <w:rsid w:val="00075C3C"/>
    <w:rsid w:val="000774CA"/>
    <w:rsid w:val="00077BB3"/>
    <w:rsid w:val="000823A8"/>
    <w:rsid w:val="000866F6"/>
    <w:rsid w:val="00090860"/>
    <w:rsid w:val="000953B7"/>
    <w:rsid w:val="0009782B"/>
    <w:rsid w:val="000A0756"/>
    <w:rsid w:val="000A0B41"/>
    <w:rsid w:val="000A4F54"/>
    <w:rsid w:val="000B3461"/>
    <w:rsid w:val="000B6B80"/>
    <w:rsid w:val="000D5539"/>
    <w:rsid w:val="000D7385"/>
    <w:rsid w:val="00100F0D"/>
    <w:rsid w:val="00101394"/>
    <w:rsid w:val="00137C15"/>
    <w:rsid w:val="00171C08"/>
    <w:rsid w:val="001D0E12"/>
    <w:rsid w:val="001D2E1A"/>
    <w:rsid w:val="001D45DA"/>
    <w:rsid w:val="001D5100"/>
    <w:rsid w:val="001E738F"/>
    <w:rsid w:val="001F2664"/>
    <w:rsid w:val="00200F74"/>
    <w:rsid w:val="0022475C"/>
    <w:rsid w:val="0022610E"/>
    <w:rsid w:val="00230185"/>
    <w:rsid w:val="00231604"/>
    <w:rsid w:val="00232A65"/>
    <w:rsid w:val="00237E0B"/>
    <w:rsid w:val="00240172"/>
    <w:rsid w:val="0024410E"/>
    <w:rsid w:val="0024440E"/>
    <w:rsid w:val="002577E1"/>
    <w:rsid w:val="00271E1E"/>
    <w:rsid w:val="00297853"/>
    <w:rsid w:val="002A72E6"/>
    <w:rsid w:val="002C45E8"/>
    <w:rsid w:val="002C65DD"/>
    <w:rsid w:val="002D5D45"/>
    <w:rsid w:val="002D7F8A"/>
    <w:rsid w:val="002E6295"/>
    <w:rsid w:val="002F0A7B"/>
    <w:rsid w:val="002F2080"/>
    <w:rsid w:val="002F5BE2"/>
    <w:rsid w:val="003100C4"/>
    <w:rsid w:val="0031557A"/>
    <w:rsid w:val="0031588B"/>
    <w:rsid w:val="0033062C"/>
    <w:rsid w:val="00330787"/>
    <w:rsid w:val="00332173"/>
    <w:rsid w:val="00332757"/>
    <w:rsid w:val="00371358"/>
    <w:rsid w:val="003757DE"/>
    <w:rsid w:val="0038235E"/>
    <w:rsid w:val="003950D4"/>
    <w:rsid w:val="00395BCD"/>
    <w:rsid w:val="003B5424"/>
    <w:rsid w:val="003C25C6"/>
    <w:rsid w:val="003D1CF8"/>
    <w:rsid w:val="003D32AA"/>
    <w:rsid w:val="003D49CF"/>
    <w:rsid w:val="003E2241"/>
    <w:rsid w:val="003F2679"/>
    <w:rsid w:val="003F72D5"/>
    <w:rsid w:val="00404111"/>
    <w:rsid w:val="004065D1"/>
    <w:rsid w:val="00421E2F"/>
    <w:rsid w:val="00442683"/>
    <w:rsid w:val="00454A93"/>
    <w:rsid w:val="004579B0"/>
    <w:rsid w:val="004705C8"/>
    <w:rsid w:val="004741BA"/>
    <w:rsid w:val="00475E9D"/>
    <w:rsid w:val="004864C2"/>
    <w:rsid w:val="004927C3"/>
    <w:rsid w:val="00497037"/>
    <w:rsid w:val="004A3ECD"/>
    <w:rsid w:val="004B65C2"/>
    <w:rsid w:val="004D2BD2"/>
    <w:rsid w:val="004D43EB"/>
    <w:rsid w:val="004D4814"/>
    <w:rsid w:val="004D5299"/>
    <w:rsid w:val="004D7DBA"/>
    <w:rsid w:val="004E2600"/>
    <w:rsid w:val="004E264C"/>
    <w:rsid w:val="004E3D8E"/>
    <w:rsid w:val="004F2273"/>
    <w:rsid w:val="004F34B8"/>
    <w:rsid w:val="00500C4B"/>
    <w:rsid w:val="00502807"/>
    <w:rsid w:val="00503723"/>
    <w:rsid w:val="0050756A"/>
    <w:rsid w:val="005279D3"/>
    <w:rsid w:val="00537E97"/>
    <w:rsid w:val="00540613"/>
    <w:rsid w:val="00542D9C"/>
    <w:rsid w:val="00544EB6"/>
    <w:rsid w:val="00563E5E"/>
    <w:rsid w:val="00567F6D"/>
    <w:rsid w:val="005713FE"/>
    <w:rsid w:val="0058626A"/>
    <w:rsid w:val="005B3F0B"/>
    <w:rsid w:val="005C2F9C"/>
    <w:rsid w:val="005D30F4"/>
    <w:rsid w:val="005E3C29"/>
    <w:rsid w:val="005E61C6"/>
    <w:rsid w:val="00606612"/>
    <w:rsid w:val="006204E6"/>
    <w:rsid w:val="00630A18"/>
    <w:rsid w:val="006345B9"/>
    <w:rsid w:val="00644EEB"/>
    <w:rsid w:val="00653300"/>
    <w:rsid w:val="00674408"/>
    <w:rsid w:val="00697661"/>
    <w:rsid w:val="006A1D71"/>
    <w:rsid w:val="006B6EDA"/>
    <w:rsid w:val="006C29C7"/>
    <w:rsid w:val="006C32CC"/>
    <w:rsid w:val="006E131D"/>
    <w:rsid w:val="006F5E0E"/>
    <w:rsid w:val="006F7F2A"/>
    <w:rsid w:val="007042DA"/>
    <w:rsid w:val="00704CC1"/>
    <w:rsid w:val="007050ED"/>
    <w:rsid w:val="00727489"/>
    <w:rsid w:val="0073586C"/>
    <w:rsid w:val="007550FF"/>
    <w:rsid w:val="00785B22"/>
    <w:rsid w:val="0078672B"/>
    <w:rsid w:val="007879F9"/>
    <w:rsid w:val="007C5BFD"/>
    <w:rsid w:val="007C7457"/>
    <w:rsid w:val="007E4F5B"/>
    <w:rsid w:val="007F324F"/>
    <w:rsid w:val="008305EB"/>
    <w:rsid w:val="00833224"/>
    <w:rsid w:val="00850F1C"/>
    <w:rsid w:val="008601C5"/>
    <w:rsid w:val="008723A1"/>
    <w:rsid w:val="00876A45"/>
    <w:rsid w:val="008B0BC3"/>
    <w:rsid w:val="008C1CF1"/>
    <w:rsid w:val="008C6624"/>
    <w:rsid w:val="008E4A28"/>
    <w:rsid w:val="008F1D9B"/>
    <w:rsid w:val="00951807"/>
    <w:rsid w:val="009528D4"/>
    <w:rsid w:val="00952D2E"/>
    <w:rsid w:val="00954F1E"/>
    <w:rsid w:val="00954F7C"/>
    <w:rsid w:val="00955B1B"/>
    <w:rsid w:val="00964B9B"/>
    <w:rsid w:val="00965F34"/>
    <w:rsid w:val="00987204"/>
    <w:rsid w:val="00991276"/>
    <w:rsid w:val="009C2FB2"/>
    <w:rsid w:val="009D259A"/>
    <w:rsid w:val="009D2E34"/>
    <w:rsid w:val="009D52B7"/>
    <w:rsid w:val="009E3C0B"/>
    <w:rsid w:val="009F6310"/>
    <w:rsid w:val="00A1791D"/>
    <w:rsid w:val="00A437EB"/>
    <w:rsid w:val="00A441C0"/>
    <w:rsid w:val="00A455D6"/>
    <w:rsid w:val="00AA5313"/>
    <w:rsid w:val="00AC26B0"/>
    <w:rsid w:val="00AC6FCB"/>
    <w:rsid w:val="00AD7E12"/>
    <w:rsid w:val="00AE6579"/>
    <w:rsid w:val="00AF4D35"/>
    <w:rsid w:val="00AF5445"/>
    <w:rsid w:val="00B01F7A"/>
    <w:rsid w:val="00B13316"/>
    <w:rsid w:val="00B135F3"/>
    <w:rsid w:val="00B26EDF"/>
    <w:rsid w:val="00B279E5"/>
    <w:rsid w:val="00B30B6C"/>
    <w:rsid w:val="00B32DB4"/>
    <w:rsid w:val="00B42CE3"/>
    <w:rsid w:val="00B720FA"/>
    <w:rsid w:val="00B830ED"/>
    <w:rsid w:val="00B92DB0"/>
    <w:rsid w:val="00BA25BA"/>
    <w:rsid w:val="00BB0C03"/>
    <w:rsid w:val="00BE5FAA"/>
    <w:rsid w:val="00C05A9F"/>
    <w:rsid w:val="00C3764A"/>
    <w:rsid w:val="00C378F8"/>
    <w:rsid w:val="00C548A2"/>
    <w:rsid w:val="00C62089"/>
    <w:rsid w:val="00C72EBD"/>
    <w:rsid w:val="00C826A4"/>
    <w:rsid w:val="00C833E4"/>
    <w:rsid w:val="00C841BA"/>
    <w:rsid w:val="00C9272F"/>
    <w:rsid w:val="00CA230F"/>
    <w:rsid w:val="00CA6295"/>
    <w:rsid w:val="00CD66DC"/>
    <w:rsid w:val="00CD71FF"/>
    <w:rsid w:val="00CF27C1"/>
    <w:rsid w:val="00CF432F"/>
    <w:rsid w:val="00D06CA0"/>
    <w:rsid w:val="00D11BDB"/>
    <w:rsid w:val="00D16340"/>
    <w:rsid w:val="00D20A9D"/>
    <w:rsid w:val="00D31188"/>
    <w:rsid w:val="00D33DF0"/>
    <w:rsid w:val="00D841CB"/>
    <w:rsid w:val="00D84F7F"/>
    <w:rsid w:val="00DA72F1"/>
    <w:rsid w:val="00DC6468"/>
    <w:rsid w:val="00DD3293"/>
    <w:rsid w:val="00DE0FFE"/>
    <w:rsid w:val="00DE5775"/>
    <w:rsid w:val="00DF1E9D"/>
    <w:rsid w:val="00E1342A"/>
    <w:rsid w:val="00E2563F"/>
    <w:rsid w:val="00E33BB1"/>
    <w:rsid w:val="00E539CF"/>
    <w:rsid w:val="00E5769D"/>
    <w:rsid w:val="00E62FF8"/>
    <w:rsid w:val="00E662E2"/>
    <w:rsid w:val="00E778A8"/>
    <w:rsid w:val="00E8651B"/>
    <w:rsid w:val="00E875D6"/>
    <w:rsid w:val="00EA201C"/>
    <w:rsid w:val="00EA2D1F"/>
    <w:rsid w:val="00EA335B"/>
    <w:rsid w:val="00EB37A5"/>
    <w:rsid w:val="00EC370A"/>
    <w:rsid w:val="00EC5F35"/>
    <w:rsid w:val="00ED39AA"/>
    <w:rsid w:val="00EF0B01"/>
    <w:rsid w:val="00F06D3F"/>
    <w:rsid w:val="00F146A8"/>
    <w:rsid w:val="00F2006E"/>
    <w:rsid w:val="00F34EB5"/>
    <w:rsid w:val="00F35D64"/>
    <w:rsid w:val="00F371FF"/>
    <w:rsid w:val="00F40ED8"/>
    <w:rsid w:val="00F41887"/>
    <w:rsid w:val="00F50BC9"/>
    <w:rsid w:val="00F6340A"/>
    <w:rsid w:val="00F77BCB"/>
    <w:rsid w:val="00FA1FF6"/>
    <w:rsid w:val="00FA3EE6"/>
    <w:rsid w:val="00FB79F6"/>
    <w:rsid w:val="00FB7EE4"/>
    <w:rsid w:val="00FC34D3"/>
    <w:rsid w:val="00FD786B"/>
    <w:rsid w:val="00FE0B67"/>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hyperlink" Target="https://178fz.roseltorg.ru/" TargetMode="External"/><Relationship Id="rId5" Type="http://schemas.openxmlformats.org/officeDocument/2006/relationships/webSettings" Target="webSettings.xml"/><Relationship Id="rId10" Type="http://schemas.openxmlformats.org/officeDocument/2006/relationships/hyperlink" Target="http://www.zlat-go.ru/&#1043;&#1083;&#1072;&#1074;&#1085;&#1072;&#1103;"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BC2BE7-3857-4955-959A-9BAC267BF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16</Pages>
  <Words>6463</Words>
  <Characters>36844</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72</cp:revision>
  <cp:lastPrinted>2025-07-07T10:47:00Z</cp:lastPrinted>
  <dcterms:created xsi:type="dcterms:W3CDTF">2025-01-27T08:45:00Z</dcterms:created>
  <dcterms:modified xsi:type="dcterms:W3CDTF">2025-07-10T04:40:00Z</dcterms:modified>
</cp:coreProperties>
</file>